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CBB62" w14:textId="77777777" w:rsidR="00321A19" w:rsidRDefault="00321A19" w:rsidP="00321A19">
      <w:pPr>
        <w:pStyle w:val="OMBInfo"/>
      </w:pPr>
      <w:r>
        <w:t>OMB No. 0925-0001/0002 (Rev. 08/12 Approved Through 8/31/2015)</w:t>
      </w:r>
    </w:p>
    <w:p w14:paraId="681D7D89" w14:textId="77777777" w:rsidR="002B7443" w:rsidRPr="006E6FB5" w:rsidRDefault="002B7443" w:rsidP="006E6FB5">
      <w:pPr>
        <w:pStyle w:val="Title"/>
      </w:pPr>
      <w:r w:rsidRPr="006E6FB5">
        <w:t>BIOGRAPHICAL SKETCH</w:t>
      </w:r>
    </w:p>
    <w:p w14:paraId="4E65D001" w14:textId="77777777"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2E98B09" w14:textId="77777777" w:rsidR="002B7443" w:rsidRPr="00D3779E" w:rsidRDefault="002B7443" w:rsidP="002B7443">
      <w:pPr>
        <w:pStyle w:val="FormFieldCaption1"/>
        <w:pBdr>
          <w:between w:val="single" w:sz="4" w:space="1" w:color="auto"/>
        </w:pBdr>
        <w:rPr>
          <w:sz w:val="32"/>
        </w:rPr>
      </w:pPr>
      <w:r w:rsidRPr="00D3779E">
        <w:rPr>
          <w:sz w:val="22"/>
        </w:rPr>
        <w:t>NAME:</w:t>
      </w:r>
      <w:r w:rsidR="00565979">
        <w:rPr>
          <w:sz w:val="22"/>
        </w:rPr>
        <w:t xml:space="preserve"> </w:t>
      </w:r>
      <w:r w:rsidR="004E2A2F">
        <w:rPr>
          <w:sz w:val="22"/>
        </w:rPr>
        <w:t>Slobodan M. Todorovic</w:t>
      </w:r>
    </w:p>
    <w:p w14:paraId="4487957C" w14:textId="77777777"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4E2A2F">
        <w:rPr>
          <w:sz w:val="22"/>
        </w:rPr>
        <w:t xml:space="preserve">  ST9DNIH</w:t>
      </w:r>
      <w:r w:rsidR="004E2A2F">
        <w:rPr>
          <w:sz w:val="22"/>
        </w:rPr>
        <w:tab/>
      </w:r>
    </w:p>
    <w:p w14:paraId="207E9F40" w14:textId="77777777"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4E2A2F" w:rsidRPr="004E2A2F">
        <w:rPr>
          <w:szCs w:val="22"/>
        </w:rPr>
        <w:t xml:space="preserve"> </w:t>
      </w:r>
      <w:r w:rsidR="004E2A2F" w:rsidRPr="0075211D">
        <w:rPr>
          <w:szCs w:val="22"/>
        </w:rPr>
        <w:t>Professor of</w:t>
      </w:r>
      <w:r w:rsidR="00565979">
        <w:rPr>
          <w:szCs w:val="22"/>
        </w:rPr>
        <w:t xml:space="preserve"> Anesthesiology </w:t>
      </w:r>
    </w:p>
    <w:p w14:paraId="34B00EA0" w14:textId="77777777"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08B8A634" w14:textId="77777777" w:rsidTr="00547118">
        <w:trPr>
          <w:cantSplit/>
          <w:tblHeader/>
        </w:trPr>
        <w:tc>
          <w:tcPr>
            <w:tcW w:w="5364" w:type="dxa"/>
            <w:tcBorders>
              <w:top w:val="single" w:sz="4" w:space="0" w:color="auto"/>
              <w:bottom w:val="single" w:sz="4" w:space="0" w:color="auto"/>
            </w:tcBorders>
            <w:vAlign w:val="center"/>
          </w:tcPr>
          <w:p w14:paraId="612DE8B0"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9449C9A" w14:textId="77777777" w:rsidR="00933173" w:rsidRPr="00D3779E" w:rsidRDefault="00933173" w:rsidP="000B5732">
            <w:pPr>
              <w:pStyle w:val="FormFieldCaption"/>
              <w:jc w:val="center"/>
              <w:rPr>
                <w:sz w:val="22"/>
              </w:rPr>
            </w:pPr>
            <w:r w:rsidRPr="00D3779E">
              <w:rPr>
                <w:sz w:val="22"/>
              </w:rPr>
              <w:t>DEGREE</w:t>
            </w:r>
          </w:p>
          <w:p w14:paraId="183892AB"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4D5F71FA"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61A46513" w14:textId="77777777" w:rsidR="00C1247F" w:rsidRPr="00D3779E" w:rsidRDefault="00C1247F" w:rsidP="000B5732">
            <w:pPr>
              <w:pStyle w:val="FormFieldCaption"/>
              <w:jc w:val="center"/>
              <w:rPr>
                <w:sz w:val="22"/>
              </w:rPr>
            </w:pPr>
            <w:r w:rsidRPr="00D3779E">
              <w:rPr>
                <w:sz w:val="22"/>
              </w:rPr>
              <w:t>Completion Date</w:t>
            </w:r>
          </w:p>
          <w:p w14:paraId="7AC68143" w14:textId="77777777" w:rsidR="00933173" w:rsidRPr="00D3779E" w:rsidRDefault="00933173" w:rsidP="000B5732">
            <w:pPr>
              <w:pStyle w:val="FormFieldCaption"/>
              <w:jc w:val="center"/>
              <w:rPr>
                <w:sz w:val="22"/>
              </w:rPr>
            </w:pPr>
            <w:r w:rsidRPr="00D3779E">
              <w:rPr>
                <w:sz w:val="22"/>
              </w:rPr>
              <w:t>MM/YYYY</w:t>
            </w:r>
          </w:p>
          <w:p w14:paraId="2C59CEBE"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0C5D1BFA" w14:textId="77777777" w:rsidR="00933173" w:rsidRPr="00D3779E" w:rsidRDefault="00933173" w:rsidP="000B5732">
            <w:pPr>
              <w:pStyle w:val="FormFieldCaption"/>
              <w:jc w:val="center"/>
              <w:rPr>
                <w:sz w:val="22"/>
              </w:rPr>
            </w:pPr>
            <w:r w:rsidRPr="00D3779E">
              <w:rPr>
                <w:sz w:val="22"/>
              </w:rPr>
              <w:t>FIELD OF STUDY</w:t>
            </w:r>
          </w:p>
          <w:p w14:paraId="6B070E33" w14:textId="77777777" w:rsidR="00933173" w:rsidRPr="00D3779E" w:rsidRDefault="00933173" w:rsidP="000B5732">
            <w:pPr>
              <w:pStyle w:val="FormFieldCaption"/>
              <w:rPr>
                <w:sz w:val="22"/>
              </w:rPr>
            </w:pPr>
          </w:p>
        </w:tc>
      </w:tr>
      <w:tr w:rsidR="004E2A2F" w:rsidRPr="00D3779E" w14:paraId="08C97A23" w14:textId="77777777" w:rsidTr="00B7342B">
        <w:trPr>
          <w:cantSplit/>
          <w:trHeight w:val="395"/>
        </w:trPr>
        <w:tc>
          <w:tcPr>
            <w:tcW w:w="5364" w:type="dxa"/>
            <w:tcBorders>
              <w:top w:val="single" w:sz="4" w:space="0" w:color="auto"/>
            </w:tcBorders>
            <w:vAlign w:val="center"/>
          </w:tcPr>
          <w:p w14:paraId="2ECCCD1E" w14:textId="77777777" w:rsidR="004E2A2F" w:rsidRPr="00977FA5" w:rsidRDefault="004E2A2F" w:rsidP="00ED35D7">
            <w:pPr>
              <w:pStyle w:val="FormFieldCaption"/>
              <w:spacing w:before="20" w:after="20"/>
              <w:rPr>
                <w:sz w:val="22"/>
                <w:szCs w:val="22"/>
              </w:rPr>
            </w:pPr>
            <w:r w:rsidRPr="0075211D">
              <w:rPr>
                <w:szCs w:val="22"/>
              </w:rPr>
              <w:t>University of Belgrade School of Medicine</w:t>
            </w:r>
          </w:p>
        </w:tc>
        <w:tc>
          <w:tcPr>
            <w:tcW w:w="1440" w:type="dxa"/>
            <w:tcBorders>
              <w:top w:val="single" w:sz="4" w:space="0" w:color="auto"/>
            </w:tcBorders>
            <w:vAlign w:val="center"/>
          </w:tcPr>
          <w:p w14:paraId="01E5C288" w14:textId="77777777" w:rsidR="004E2A2F" w:rsidRPr="00977FA5" w:rsidRDefault="004E2A2F" w:rsidP="003E4A92">
            <w:pPr>
              <w:pStyle w:val="FormFieldCaption"/>
              <w:spacing w:before="20" w:after="20"/>
              <w:jc w:val="center"/>
              <w:rPr>
                <w:sz w:val="22"/>
                <w:szCs w:val="22"/>
              </w:rPr>
            </w:pPr>
            <w:r w:rsidRPr="0075211D">
              <w:rPr>
                <w:szCs w:val="22"/>
              </w:rPr>
              <w:t>MD</w:t>
            </w:r>
          </w:p>
        </w:tc>
        <w:tc>
          <w:tcPr>
            <w:tcW w:w="1440" w:type="dxa"/>
            <w:tcBorders>
              <w:top w:val="single" w:sz="4" w:space="0" w:color="auto"/>
            </w:tcBorders>
            <w:vAlign w:val="center"/>
          </w:tcPr>
          <w:p w14:paraId="66648B95" w14:textId="77777777" w:rsidR="004E2A2F" w:rsidRPr="00977FA5" w:rsidRDefault="004E2A2F" w:rsidP="003E4A92">
            <w:pPr>
              <w:pStyle w:val="FormFieldCaption"/>
              <w:spacing w:before="20" w:after="20"/>
              <w:jc w:val="center"/>
              <w:rPr>
                <w:sz w:val="22"/>
                <w:szCs w:val="22"/>
              </w:rPr>
            </w:pPr>
            <w:r w:rsidRPr="0075211D">
              <w:rPr>
                <w:szCs w:val="22"/>
              </w:rPr>
              <w:t>1982</w:t>
            </w:r>
          </w:p>
        </w:tc>
        <w:tc>
          <w:tcPr>
            <w:tcW w:w="2592" w:type="dxa"/>
            <w:tcBorders>
              <w:top w:val="single" w:sz="4" w:space="0" w:color="auto"/>
            </w:tcBorders>
            <w:vAlign w:val="center"/>
          </w:tcPr>
          <w:p w14:paraId="3A4BCB77" w14:textId="77777777" w:rsidR="004E2A2F" w:rsidRPr="00977FA5" w:rsidRDefault="004E2A2F" w:rsidP="00ED35D7">
            <w:pPr>
              <w:pStyle w:val="FormFieldCaption"/>
              <w:spacing w:before="20" w:after="20"/>
              <w:rPr>
                <w:sz w:val="22"/>
                <w:szCs w:val="22"/>
              </w:rPr>
            </w:pPr>
            <w:r w:rsidRPr="0075211D">
              <w:rPr>
                <w:szCs w:val="22"/>
              </w:rPr>
              <w:t>Medicine</w:t>
            </w:r>
          </w:p>
        </w:tc>
      </w:tr>
      <w:tr w:rsidR="004E2A2F" w:rsidRPr="00D3779E" w14:paraId="5738279B" w14:textId="77777777" w:rsidTr="006B6304">
        <w:trPr>
          <w:cantSplit/>
          <w:trHeight w:val="405"/>
        </w:trPr>
        <w:tc>
          <w:tcPr>
            <w:tcW w:w="5364" w:type="dxa"/>
            <w:vAlign w:val="center"/>
          </w:tcPr>
          <w:p w14:paraId="345F4564" w14:textId="77777777" w:rsidR="004E2A2F" w:rsidRPr="00977FA5" w:rsidRDefault="004E2A2F" w:rsidP="00ED35D7">
            <w:pPr>
              <w:pStyle w:val="FormFieldCaption"/>
              <w:spacing w:before="20" w:after="20"/>
              <w:rPr>
                <w:sz w:val="22"/>
                <w:szCs w:val="22"/>
              </w:rPr>
            </w:pPr>
            <w:r w:rsidRPr="0075211D">
              <w:rPr>
                <w:szCs w:val="22"/>
              </w:rPr>
              <w:t>University of Illinois in Chicago</w:t>
            </w:r>
          </w:p>
        </w:tc>
        <w:tc>
          <w:tcPr>
            <w:tcW w:w="1440" w:type="dxa"/>
            <w:vAlign w:val="center"/>
          </w:tcPr>
          <w:p w14:paraId="45F5DB67" w14:textId="77777777" w:rsidR="004E2A2F" w:rsidRPr="00977FA5" w:rsidRDefault="004E2A2F" w:rsidP="003E4A92">
            <w:pPr>
              <w:pStyle w:val="FormFieldCaption"/>
              <w:spacing w:before="20" w:after="20"/>
              <w:jc w:val="center"/>
              <w:rPr>
                <w:sz w:val="22"/>
                <w:szCs w:val="22"/>
              </w:rPr>
            </w:pPr>
            <w:r w:rsidRPr="0075211D">
              <w:rPr>
                <w:szCs w:val="22"/>
              </w:rPr>
              <w:t>PhD</w:t>
            </w:r>
          </w:p>
        </w:tc>
        <w:tc>
          <w:tcPr>
            <w:tcW w:w="1440" w:type="dxa"/>
            <w:vAlign w:val="center"/>
          </w:tcPr>
          <w:p w14:paraId="03EEE29A" w14:textId="77777777" w:rsidR="004E2A2F" w:rsidRPr="00977FA5" w:rsidRDefault="004E2A2F" w:rsidP="003E4A92">
            <w:pPr>
              <w:pStyle w:val="FormFieldCaption"/>
              <w:spacing w:before="20" w:after="20"/>
              <w:jc w:val="center"/>
              <w:rPr>
                <w:sz w:val="22"/>
                <w:szCs w:val="22"/>
              </w:rPr>
            </w:pPr>
            <w:r w:rsidRPr="0075211D">
              <w:rPr>
                <w:szCs w:val="22"/>
              </w:rPr>
              <w:t>1990</w:t>
            </w:r>
          </w:p>
        </w:tc>
        <w:tc>
          <w:tcPr>
            <w:tcW w:w="2592" w:type="dxa"/>
            <w:vAlign w:val="center"/>
          </w:tcPr>
          <w:p w14:paraId="7E77DBCC" w14:textId="77777777" w:rsidR="004E2A2F" w:rsidRPr="00977FA5" w:rsidRDefault="004E2A2F" w:rsidP="00ED35D7">
            <w:pPr>
              <w:pStyle w:val="FormFieldCaption"/>
              <w:spacing w:before="20" w:after="20"/>
              <w:rPr>
                <w:sz w:val="22"/>
                <w:szCs w:val="22"/>
              </w:rPr>
            </w:pPr>
            <w:r w:rsidRPr="0075211D">
              <w:rPr>
                <w:szCs w:val="22"/>
              </w:rPr>
              <w:t>Pharmacology</w:t>
            </w:r>
          </w:p>
        </w:tc>
      </w:tr>
      <w:tr w:rsidR="004E2A2F" w:rsidRPr="00D3779E" w14:paraId="11585795" w14:textId="77777777" w:rsidTr="00B7342B">
        <w:trPr>
          <w:cantSplit/>
          <w:trHeight w:val="395"/>
        </w:trPr>
        <w:tc>
          <w:tcPr>
            <w:tcW w:w="5364" w:type="dxa"/>
            <w:vAlign w:val="center"/>
          </w:tcPr>
          <w:p w14:paraId="7E0715F2" w14:textId="77777777" w:rsidR="006B6304" w:rsidRDefault="006B6304" w:rsidP="00ED35D7">
            <w:pPr>
              <w:pStyle w:val="FormFieldCaption"/>
              <w:spacing w:before="20" w:after="20"/>
              <w:rPr>
                <w:szCs w:val="22"/>
              </w:rPr>
            </w:pPr>
          </w:p>
          <w:p w14:paraId="38E297AE" w14:textId="155DD663" w:rsidR="006B6304" w:rsidRDefault="006B6304" w:rsidP="00ED35D7">
            <w:pPr>
              <w:pStyle w:val="FormFieldCaption"/>
              <w:spacing w:before="20" w:after="20"/>
              <w:rPr>
                <w:szCs w:val="22"/>
              </w:rPr>
            </w:pPr>
            <w:r>
              <w:rPr>
                <w:szCs w:val="22"/>
              </w:rPr>
              <w:t>Northwestern University in Chicago</w:t>
            </w:r>
          </w:p>
          <w:p w14:paraId="67E1BCA9" w14:textId="77777777" w:rsidR="006B6304" w:rsidRDefault="006B6304" w:rsidP="00ED35D7">
            <w:pPr>
              <w:pStyle w:val="FormFieldCaption"/>
              <w:spacing w:before="20" w:after="20"/>
              <w:rPr>
                <w:szCs w:val="22"/>
              </w:rPr>
            </w:pPr>
          </w:p>
          <w:p w14:paraId="205440F3" w14:textId="6EAE8CD4" w:rsidR="004E2A2F" w:rsidRPr="00977FA5" w:rsidRDefault="004E2A2F" w:rsidP="00ED35D7">
            <w:pPr>
              <w:pStyle w:val="FormFieldCaption"/>
              <w:spacing w:before="20" w:after="20"/>
              <w:rPr>
                <w:sz w:val="22"/>
                <w:szCs w:val="22"/>
              </w:rPr>
            </w:pPr>
            <w:r w:rsidRPr="0075211D">
              <w:rPr>
                <w:szCs w:val="22"/>
              </w:rPr>
              <w:t xml:space="preserve">Washington University </w:t>
            </w:r>
            <w:r w:rsidR="005F713B">
              <w:rPr>
                <w:szCs w:val="22"/>
              </w:rPr>
              <w:t xml:space="preserve">in </w:t>
            </w:r>
            <w:r w:rsidRPr="0075211D">
              <w:rPr>
                <w:szCs w:val="22"/>
              </w:rPr>
              <w:t>St. Louis</w:t>
            </w:r>
          </w:p>
        </w:tc>
        <w:tc>
          <w:tcPr>
            <w:tcW w:w="1440" w:type="dxa"/>
            <w:vAlign w:val="center"/>
          </w:tcPr>
          <w:p w14:paraId="43399CB3" w14:textId="77777777" w:rsidR="006B6304" w:rsidRDefault="006B6304" w:rsidP="003E4A92">
            <w:pPr>
              <w:pStyle w:val="FormFieldCaption"/>
              <w:spacing w:before="20" w:after="20"/>
              <w:jc w:val="center"/>
              <w:rPr>
                <w:szCs w:val="22"/>
              </w:rPr>
            </w:pPr>
          </w:p>
          <w:p w14:paraId="0B6492E7" w14:textId="34493A3C" w:rsidR="006B6304" w:rsidRDefault="006B6304" w:rsidP="003E4A92">
            <w:pPr>
              <w:pStyle w:val="FormFieldCaption"/>
              <w:spacing w:before="20" w:after="20"/>
              <w:jc w:val="center"/>
              <w:rPr>
                <w:szCs w:val="22"/>
              </w:rPr>
            </w:pPr>
            <w:r>
              <w:rPr>
                <w:szCs w:val="22"/>
              </w:rPr>
              <w:t>internship</w:t>
            </w:r>
          </w:p>
          <w:p w14:paraId="2C647180" w14:textId="77777777" w:rsidR="006B6304" w:rsidRDefault="006B6304" w:rsidP="003E4A92">
            <w:pPr>
              <w:pStyle w:val="FormFieldCaption"/>
              <w:spacing w:before="20" w:after="20"/>
              <w:jc w:val="center"/>
              <w:rPr>
                <w:szCs w:val="22"/>
              </w:rPr>
            </w:pPr>
          </w:p>
          <w:p w14:paraId="5B4C635F" w14:textId="77777777" w:rsidR="004E2A2F" w:rsidRPr="00977FA5" w:rsidRDefault="004E2A2F" w:rsidP="003E4A92">
            <w:pPr>
              <w:pStyle w:val="FormFieldCaption"/>
              <w:spacing w:before="20" w:after="20"/>
              <w:jc w:val="center"/>
              <w:rPr>
                <w:sz w:val="22"/>
                <w:szCs w:val="22"/>
              </w:rPr>
            </w:pPr>
            <w:r w:rsidRPr="0075211D">
              <w:rPr>
                <w:szCs w:val="22"/>
              </w:rPr>
              <w:t>residency</w:t>
            </w:r>
          </w:p>
        </w:tc>
        <w:tc>
          <w:tcPr>
            <w:tcW w:w="1440" w:type="dxa"/>
            <w:vAlign w:val="center"/>
          </w:tcPr>
          <w:p w14:paraId="2462FD37" w14:textId="77777777" w:rsidR="006B6304" w:rsidRDefault="006B6304" w:rsidP="003E4A92">
            <w:pPr>
              <w:pStyle w:val="FormFieldCaption"/>
              <w:spacing w:before="20" w:after="20"/>
              <w:jc w:val="center"/>
              <w:rPr>
                <w:szCs w:val="22"/>
              </w:rPr>
            </w:pPr>
          </w:p>
          <w:p w14:paraId="584A327D" w14:textId="0F1ADDE9" w:rsidR="006B6304" w:rsidRDefault="006B6304" w:rsidP="003E4A92">
            <w:pPr>
              <w:pStyle w:val="FormFieldCaption"/>
              <w:spacing w:before="20" w:after="20"/>
              <w:jc w:val="center"/>
              <w:rPr>
                <w:szCs w:val="22"/>
              </w:rPr>
            </w:pPr>
            <w:r>
              <w:rPr>
                <w:szCs w:val="22"/>
              </w:rPr>
              <w:t>1992</w:t>
            </w:r>
          </w:p>
          <w:p w14:paraId="317FCFA9" w14:textId="77777777" w:rsidR="006B6304" w:rsidRDefault="006B6304" w:rsidP="003E4A92">
            <w:pPr>
              <w:pStyle w:val="FormFieldCaption"/>
              <w:spacing w:before="20" w:after="20"/>
              <w:jc w:val="center"/>
              <w:rPr>
                <w:szCs w:val="22"/>
              </w:rPr>
            </w:pPr>
          </w:p>
          <w:p w14:paraId="1C8D1D17" w14:textId="77777777" w:rsidR="004E2A2F" w:rsidRPr="00977FA5" w:rsidRDefault="004E2A2F" w:rsidP="003E4A92">
            <w:pPr>
              <w:pStyle w:val="FormFieldCaption"/>
              <w:spacing w:before="20" w:after="20"/>
              <w:jc w:val="center"/>
              <w:rPr>
                <w:sz w:val="22"/>
                <w:szCs w:val="22"/>
              </w:rPr>
            </w:pPr>
            <w:r w:rsidRPr="0075211D">
              <w:rPr>
                <w:szCs w:val="22"/>
              </w:rPr>
              <w:t>1996</w:t>
            </w:r>
          </w:p>
        </w:tc>
        <w:tc>
          <w:tcPr>
            <w:tcW w:w="2592" w:type="dxa"/>
            <w:vAlign w:val="center"/>
          </w:tcPr>
          <w:p w14:paraId="0F4E4F9A" w14:textId="77777777" w:rsidR="006B6304" w:rsidRDefault="006B6304" w:rsidP="00ED35D7">
            <w:pPr>
              <w:pStyle w:val="FormFieldCaption"/>
              <w:spacing w:before="20" w:after="20"/>
              <w:rPr>
                <w:szCs w:val="22"/>
              </w:rPr>
            </w:pPr>
          </w:p>
          <w:p w14:paraId="73B11752" w14:textId="719ABA0D" w:rsidR="006B6304" w:rsidRDefault="006B6304" w:rsidP="00ED35D7">
            <w:pPr>
              <w:pStyle w:val="FormFieldCaption"/>
              <w:spacing w:before="20" w:after="20"/>
              <w:rPr>
                <w:szCs w:val="22"/>
              </w:rPr>
            </w:pPr>
            <w:r>
              <w:rPr>
                <w:szCs w:val="22"/>
              </w:rPr>
              <w:t>Medicine</w:t>
            </w:r>
          </w:p>
          <w:p w14:paraId="6D78A179" w14:textId="77777777" w:rsidR="006B6304" w:rsidRDefault="006B6304" w:rsidP="00ED35D7">
            <w:pPr>
              <w:pStyle w:val="FormFieldCaption"/>
              <w:spacing w:before="20" w:after="20"/>
              <w:rPr>
                <w:szCs w:val="22"/>
              </w:rPr>
            </w:pPr>
          </w:p>
          <w:p w14:paraId="6CA1AC35" w14:textId="431221D5" w:rsidR="004E2A2F" w:rsidRPr="00977FA5" w:rsidRDefault="00345F3C" w:rsidP="00ED35D7">
            <w:pPr>
              <w:pStyle w:val="FormFieldCaption"/>
              <w:spacing w:before="20" w:after="20"/>
              <w:rPr>
                <w:sz w:val="22"/>
                <w:szCs w:val="22"/>
              </w:rPr>
            </w:pPr>
            <w:r>
              <w:rPr>
                <w:szCs w:val="22"/>
              </w:rPr>
              <w:t>Neurology/</w:t>
            </w:r>
            <w:r w:rsidR="004E2A2F" w:rsidRPr="0075211D">
              <w:rPr>
                <w:szCs w:val="22"/>
              </w:rPr>
              <w:t>Anesthesiology</w:t>
            </w:r>
          </w:p>
        </w:tc>
      </w:tr>
      <w:tr w:rsidR="002E1C45" w:rsidRPr="00D3779E" w14:paraId="36F3301E" w14:textId="77777777" w:rsidTr="005E2792">
        <w:trPr>
          <w:cantSplit/>
          <w:trHeight w:val="395"/>
        </w:trPr>
        <w:tc>
          <w:tcPr>
            <w:tcW w:w="5364" w:type="dxa"/>
            <w:vAlign w:val="center"/>
          </w:tcPr>
          <w:p w14:paraId="074FF290" w14:textId="77777777" w:rsidR="002E1C45" w:rsidRDefault="002E1C45" w:rsidP="005E2792">
            <w:pPr>
              <w:pStyle w:val="FormFieldCaption"/>
              <w:spacing w:before="20" w:after="20"/>
              <w:rPr>
                <w:szCs w:val="22"/>
              </w:rPr>
            </w:pPr>
          </w:p>
          <w:p w14:paraId="21193CE1" w14:textId="77777777" w:rsidR="002E1C45" w:rsidRPr="00977FA5" w:rsidRDefault="002E1C45" w:rsidP="005E2792">
            <w:pPr>
              <w:pStyle w:val="FormFieldCaption"/>
              <w:spacing w:before="20" w:after="20"/>
              <w:rPr>
                <w:sz w:val="22"/>
                <w:szCs w:val="22"/>
              </w:rPr>
            </w:pPr>
            <w:r w:rsidRPr="0075211D">
              <w:rPr>
                <w:szCs w:val="22"/>
              </w:rPr>
              <w:t xml:space="preserve">Washington University </w:t>
            </w:r>
            <w:r>
              <w:rPr>
                <w:szCs w:val="22"/>
              </w:rPr>
              <w:t xml:space="preserve">in </w:t>
            </w:r>
            <w:r w:rsidRPr="0075211D">
              <w:rPr>
                <w:szCs w:val="22"/>
              </w:rPr>
              <w:t>St. Louis</w:t>
            </w:r>
          </w:p>
        </w:tc>
        <w:tc>
          <w:tcPr>
            <w:tcW w:w="1440" w:type="dxa"/>
            <w:vAlign w:val="center"/>
          </w:tcPr>
          <w:p w14:paraId="142D628F" w14:textId="77777777" w:rsidR="002E1C45" w:rsidRDefault="002E1C45" w:rsidP="002E1C45">
            <w:pPr>
              <w:pStyle w:val="FormFieldCaption"/>
              <w:spacing w:before="20" w:after="20"/>
              <w:rPr>
                <w:szCs w:val="22"/>
              </w:rPr>
            </w:pPr>
          </w:p>
          <w:p w14:paraId="2C2ABD3A" w14:textId="1DAD09E0" w:rsidR="002E1C45" w:rsidRPr="00977FA5" w:rsidRDefault="002E1C45" w:rsidP="005E2792">
            <w:pPr>
              <w:pStyle w:val="FormFieldCaption"/>
              <w:spacing w:before="20" w:after="20"/>
              <w:jc w:val="center"/>
              <w:rPr>
                <w:sz w:val="22"/>
                <w:szCs w:val="22"/>
              </w:rPr>
            </w:pPr>
            <w:r>
              <w:rPr>
                <w:szCs w:val="22"/>
              </w:rPr>
              <w:t>post-doc</w:t>
            </w:r>
          </w:p>
        </w:tc>
        <w:tc>
          <w:tcPr>
            <w:tcW w:w="1440" w:type="dxa"/>
            <w:vAlign w:val="center"/>
          </w:tcPr>
          <w:p w14:paraId="7B6E91AB" w14:textId="77777777" w:rsidR="002E1C45" w:rsidRDefault="002E1C45" w:rsidP="002E1C45">
            <w:pPr>
              <w:pStyle w:val="FormFieldCaption"/>
              <w:spacing w:before="20" w:after="20"/>
              <w:rPr>
                <w:szCs w:val="22"/>
              </w:rPr>
            </w:pPr>
          </w:p>
          <w:p w14:paraId="5BD73E69" w14:textId="6E2282B5" w:rsidR="002E1C45" w:rsidRPr="00977FA5" w:rsidRDefault="002E1C45" w:rsidP="005E2792">
            <w:pPr>
              <w:pStyle w:val="FormFieldCaption"/>
              <w:spacing w:before="20" w:after="20"/>
              <w:jc w:val="center"/>
              <w:rPr>
                <w:sz w:val="22"/>
                <w:szCs w:val="22"/>
              </w:rPr>
            </w:pPr>
            <w:r>
              <w:rPr>
                <w:szCs w:val="22"/>
              </w:rPr>
              <w:t>2000</w:t>
            </w:r>
          </w:p>
        </w:tc>
        <w:tc>
          <w:tcPr>
            <w:tcW w:w="2592" w:type="dxa"/>
            <w:vAlign w:val="center"/>
          </w:tcPr>
          <w:p w14:paraId="64E13E05" w14:textId="77777777" w:rsidR="002E1C45" w:rsidRDefault="002E1C45" w:rsidP="005E2792">
            <w:pPr>
              <w:pStyle w:val="FormFieldCaption"/>
              <w:spacing w:before="20" w:after="20"/>
              <w:rPr>
                <w:szCs w:val="22"/>
              </w:rPr>
            </w:pPr>
          </w:p>
          <w:p w14:paraId="301529D9" w14:textId="0CAABFE8" w:rsidR="002E1C45" w:rsidRPr="00977FA5" w:rsidRDefault="002E1C45" w:rsidP="005E2792">
            <w:pPr>
              <w:pStyle w:val="FormFieldCaption"/>
              <w:spacing w:before="20" w:after="20"/>
              <w:rPr>
                <w:sz w:val="22"/>
                <w:szCs w:val="22"/>
              </w:rPr>
            </w:pPr>
            <w:r w:rsidRPr="0075211D">
              <w:rPr>
                <w:szCs w:val="22"/>
              </w:rPr>
              <w:t>Anesthesiology</w:t>
            </w:r>
            <w:r>
              <w:rPr>
                <w:szCs w:val="22"/>
              </w:rPr>
              <w:t>/Psychiatry</w:t>
            </w:r>
          </w:p>
        </w:tc>
      </w:tr>
      <w:tr w:rsidR="004E2A2F" w:rsidRPr="00D3779E" w14:paraId="691DBD02" w14:textId="77777777" w:rsidTr="003E4A92">
        <w:trPr>
          <w:cantSplit/>
          <w:trHeight w:val="395"/>
        </w:trPr>
        <w:tc>
          <w:tcPr>
            <w:tcW w:w="5364" w:type="dxa"/>
          </w:tcPr>
          <w:p w14:paraId="5519C70C" w14:textId="77777777" w:rsidR="004E2A2F" w:rsidRDefault="004E2A2F" w:rsidP="00ED35D7">
            <w:pPr>
              <w:pStyle w:val="FormFieldCaption"/>
              <w:spacing w:before="20" w:after="20"/>
              <w:rPr>
                <w:sz w:val="22"/>
                <w:szCs w:val="22"/>
              </w:rPr>
            </w:pPr>
          </w:p>
          <w:p w14:paraId="05249905" w14:textId="77777777" w:rsidR="002E1C45" w:rsidRPr="00977FA5" w:rsidRDefault="002E1C45" w:rsidP="00ED35D7">
            <w:pPr>
              <w:pStyle w:val="FormFieldCaption"/>
              <w:spacing w:before="20" w:after="20"/>
              <w:rPr>
                <w:sz w:val="22"/>
                <w:szCs w:val="22"/>
              </w:rPr>
            </w:pPr>
          </w:p>
        </w:tc>
        <w:tc>
          <w:tcPr>
            <w:tcW w:w="1440" w:type="dxa"/>
          </w:tcPr>
          <w:p w14:paraId="680EF688" w14:textId="77777777" w:rsidR="004E2A2F" w:rsidRPr="00977FA5" w:rsidRDefault="004E2A2F" w:rsidP="003E4A92">
            <w:pPr>
              <w:pStyle w:val="FormFieldCaption"/>
              <w:spacing w:before="20" w:after="20"/>
              <w:jc w:val="center"/>
              <w:rPr>
                <w:sz w:val="22"/>
                <w:szCs w:val="22"/>
              </w:rPr>
            </w:pPr>
          </w:p>
        </w:tc>
        <w:tc>
          <w:tcPr>
            <w:tcW w:w="1440" w:type="dxa"/>
          </w:tcPr>
          <w:p w14:paraId="2114B592" w14:textId="77777777" w:rsidR="004E2A2F" w:rsidRPr="00977FA5" w:rsidRDefault="004E2A2F" w:rsidP="003E4A92">
            <w:pPr>
              <w:pStyle w:val="FormFieldCaption"/>
              <w:spacing w:before="20" w:after="20"/>
              <w:jc w:val="center"/>
              <w:rPr>
                <w:sz w:val="22"/>
                <w:szCs w:val="22"/>
              </w:rPr>
            </w:pPr>
          </w:p>
        </w:tc>
        <w:tc>
          <w:tcPr>
            <w:tcW w:w="2592" w:type="dxa"/>
          </w:tcPr>
          <w:p w14:paraId="328666AD" w14:textId="77777777" w:rsidR="004E2A2F" w:rsidRPr="00977FA5" w:rsidRDefault="004E2A2F" w:rsidP="00ED35D7">
            <w:pPr>
              <w:pStyle w:val="FormFieldCaption"/>
              <w:spacing w:before="20" w:after="20"/>
              <w:rPr>
                <w:sz w:val="22"/>
                <w:szCs w:val="22"/>
              </w:rPr>
            </w:pPr>
          </w:p>
        </w:tc>
      </w:tr>
    </w:tbl>
    <w:p w14:paraId="0EAB7C39" w14:textId="4B912FC4" w:rsidR="005241F7" w:rsidRDefault="004E2A2F" w:rsidP="004E2A2F">
      <w:pPr>
        <w:spacing w:line="240" w:lineRule="exact"/>
        <w:jc w:val="both"/>
        <w:rPr>
          <w:rFonts w:cs="Arial"/>
          <w:szCs w:val="22"/>
          <w:u w:val="single"/>
        </w:rPr>
      </w:pPr>
      <w:bookmarkStart w:id="0" w:name="_GoBack"/>
      <w:bookmarkEnd w:id="0"/>
      <w:r w:rsidRPr="00E52A51">
        <w:rPr>
          <w:rFonts w:cs="Arial"/>
          <w:b/>
          <w:szCs w:val="22"/>
        </w:rPr>
        <w:t>A.</w:t>
      </w:r>
      <w:r w:rsidRPr="00823B7F">
        <w:rPr>
          <w:rFonts w:cs="Arial"/>
          <w:szCs w:val="22"/>
        </w:rPr>
        <w:t xml:space="preserve"> </w:t>
      </w:r>
      <w:r w:rsidRPr="00C14BA1">
        <w:rPr>
          <w:rFonts w:cs="Arial"/>
          <w:b/>
          <w:szCs w:val="22"/>
        </w:rPr>
        <w:t>Personal Statement</w:t>
      </w:r>
      <w:r w:rsidRPr="00823B7F">
        <w:rPr>
          <w:rFonts w:cs="Arial"/>
          <w:szCs w:val="22"/>
        </w:rPr>
        <w:t xml:space="preserve">. </w:t>
      </w:r>
      <w:r w:rsidR="00351634">
        <w:rPr>
          <w:rFonts w:cs="Arial"/>
          <w:szCs w:val="22"/>
        </w:rPr>
        <w:t xml:space="preserve">I am a practicing </w:t>
      </w:r>
      <w:r w:rsidR="00E8436B">
        <w:rPr>
          <w:rFonts w:cs="Arial"/>
          <w:szCs w:val="22"/>
        </w:rPr>
        <w:t>anesthesiologist physician-</w:t>
      </w:r>
      <w:r>
        <w:rPr>
          <w:rFonts w:cs="Arial"/>
          <w:szCs w:val="22"/>
        </w:rPr>
        <w:t>scientist with my main</w:t>
      </w:r>
      <w:r w:rsidRPr="00D029FD">
        <w:rPr>
          <w:rFonts w:cs="Arial"/>
          <w:szCs w:val="22"/>
        </w:rPr>
        <w:t xml:space="preserve"> </w:t>
      </w:r>
      <w:r>
        <w:rPr>
          <w:rFonts w:cs="Arial"/>
          <w:szCs w:val="22"/>
        </w:rPr>
        <w:t>research interest in pharmacology and physiology of voltage-gated calcium channels.</w:t>
      </w:r>
      <w:r w:rsidRPr="00914CF3">
        <w:rPr>
          <w:rFonts w:cs="Arial"/>
          <w:szCs w:val="22"/>
        </w:rPr>
        <w:t xml:space="preserve"> </w:t>
      </w:r>
      <w:r>
        <w:rPr>
          <w:rFonts w:cs="Arial"/>
          <w:szCs w:val="22"/>
        </w:rPr>
        <w:t xml:space="preserve">My PhD thesis mentor Dr. Edmund G. Anderson and post-doc mentors Dr. Christopher J. </w:t>
      </w:r>
      <w:proofErr w:type="spellStart"/>
      <w:r>
        <w:rPr>
          <w:rFonts w:cs="Arial"/>
          <w:szCs w:val="22"/>
        </w:rPr>
        <w:t>Lingle</w:t>
      </w:r>
      <w:proofErr w:type="spellEnd"/>
      <w:r>
        <w:rPr>
          <w:rFonts w:cs="Arial"/>
          <w:szCs w:val="22"/>
        </w:rPr>
        <w:t xml:space="preserve"> and Charles F. </w:t>
      </w:r>
      <w:proofErr w:type="spellStart"/>
      <w:r>
        <w:rPr>
          <w:rFonts w:cs="Arial"/>
          <w:szCs w:val="22"/>
        </w:rPr>
        <w:t>Zorumski</w:t>
      </w:r>
      <w:proofErr w:type="spellEnd"/>
      <w:r>
        <w:rPr>
          <w:rFonts w:cs="Arial"/>
          <w:szCs w:val="22"/>
        </w:rPr>
        <w:t xml:space="preserve"> have trained me in the fields of classic neuropharmacology, membrane biophysics and synaptic physiology, respectively. As a post-doc at Washington University in St. Louis,</w:t>
      </w:r>
      <w:r w:rsidRPr="00DC0A2A">
        <w:rPr>
          <w:rFonts w:cs="Arial"/>
          <w:b/>
          <w:szCs w:val="22"/>
        </w:rPr>
        <w:t xml:space="preserve"> </w:t>
      </w:r>
      <w:r>
        <w:rPr>
          <w:rFonts w:cs="Arial"/>
          <w:szCs w:val="22"/>
        </w:rPr>
        <w:t xml:space="preserve">MO I have published two seminal papers in the fields of neuroscience introducing for the </w:t>
      </w:r>
      <w:proofErr w:type="gramStart"/>
      <w:r>
        <w:rPr>
          <w:rFonts w:cs="Arial"/>
          <w:szCs w:val="22"/>
        </w:rPr>
        <w:t>first time</w:t>
      </w:r>
      <w:proofErr w:type="gramEnd"/>
      <w:r>
        <w:rPr>
          <w:rFonts w:cs="Arial"/>
          <w:szCs w:val="22"/>
        </w:rPr>
        <w:t xml:space="preserve"> T-type channels to the field of pain research (</w:t>
      </w:r>
      <w:r w:rsidRPr="00110D0A">
        <w:rPr>
          <w:rFonts w:cs="Arial"/>
          <w:b/>
          <w:i/>
          <w:szCs w:val="22"/>
        </w:rPr>
        <w:t>Neuron</w:t>
      </w:r>
      <w:r w:rsidRPr="00110D0A">
        <w:rPr>
          <w:rFonts w:cs="Arial"/>
          <w:b/>
          <w:szCs w:val="22"/>
        </w:rPr>
        <w:t>, 2001, 31:75-85</w:t>
      </w:r>
      <w:r>
        <w:rPr>
          <w:rFonts w:cs="Arial"/>
          <w:szCs w:val="22"/>
        </w:rPr>
        <w:t>) and deciphering cellular mechanisms of anesthesia with nitrous oxide (</w:t>
      </w:r>
      <w:r w:rsidRPr="00110D0A">
        <w:rPr>
          <w:rFonts w:cs="Arial"/>
          <w:b/>
          <w:i/>
          <w:szCs w:val="22"/>
        </w:rPr>
        <w:t>Nature Medicine</w:t>
      </w:r>
      <w:r w:rsidRPr="00110D0A">
        <w:rPr>
          <w:rFonts w:cs="Arial"/>
          <w:b/>
          <w:szCs w:val="22"/>
        </w:rPr>
        <w:t>, 1998, 4(4): 460-463</w:t>
      </w:r>
      <w:r>
        <w:rPr>
          <w:rFonts w:cs="Arial"/>
          <w:szCs w:val="22"/>
        </w:rPr>
        <w:t>). I have also initiated at Washington University my fruitful collaboration with Dr. Douglas Covey who introduced me to the field of neuroactive steroids. I continued this line of research as an independent clinician-scienti</w:t>
      </w:r>
      <w:r w:rsidR="00565979">
        <w:rPr>
          <w:rFonts w:cs="Arial"/>
          <w:szCs w:val="22"/>
        </w:rPr>
        <w:t>st at University of Virginia and more recently at UC Denver</w:t>
      </w:r>
      <w:r>
        <w:rPr>
          <w:rFonts w:cs="Arial"/>
          <w:szCs w:val="22"/>
        </w:rPr>
        <w:t xml:space="preserve"> with my main</w:t>
      </w:r>
      <w:r w:rsidRPr="00D029FD">
        <w:rPr>
          <w:rFonts w:cs="Arial"/>
          <w:szCs w:val="22"/>
        </w:rPr>
        <w:t xml:space="preserve"> </w:t>
      </w:r>
      <w:r>
        <w:rPr>
          <w:rFonts w:cs="Arial"/>
          <w:szCs w:val="22"/>
        </w:rPr>
        <w:t xml:space="preserve">research interest in pharmacology and physiology of voltage-gated calcium channels in cellular mechanisms of anesthesia and analgesia. My unique niche is that in my lab we use </w:t>
      </w:r>
      <w:r w:rsidRPr="008C038D">
        <w:rPr>
          <w:rFonts w:cs="Arial"/>
          <w:i/>
          <w:szCs w:val="22"/>
        </w:rPr>
        <w:t>in vitro</w:t>
      </w:r>
      <w:r>
        <w:rPr>
          <w:rFonts w:cs="Arial"/>
          <w:szCs w:val="22"/>
        </w:rPr>
        <w:t xml:space="preserve"> recordings from peripheral sensory neurons, spinal cord and brain as well as </w:t>
      </w:r>
      <w:r w:rsidRPr="008C038D">
        <w:rPr>
          <w:rFonts w:cs="Arial"/>
          <w:i/>
          <w:szCs w:val="22"/>
        </w:rPr>
        <w:t xml:space="preserve">in vivo </w:t>
      </w:r>
      <w:r>
        <w:rPr>
          <w:rFonts w:cs="Arial"/>
          <w:szCs w:val="22"/>
        </w:rPr>
        <w:t>studies to decipher effects of anesthetics and analgesics at the cellular and system levels. I have maintained a funded NIH sponsored program since 2000 by obtaining Mentored Clinical Scientist K08 Award, two R2</w:t>
      </w:r>
      <w:r w:rsidR="00142333">
        <w:rPr>
          <w:rFonts w:cs="Arial"/>
          <w:szCs w:val="22"/>
        </w:rPr>
        <w:t>1 grants and five</w:t>
      </w:r>
      <w:r>
        <w:rPr>
          <w:rFonts w:cs="Arial"/>
          <w:szCs w:val="22"/>
        </w:rPr>
        <w:t xml:space="preserve"> R01 grants. </w:t>
      </w:r>
      <w:r w:rsidR="005241F7" w:rsidRPr="00AD3D3D">
        <w:rPr>
          <w:rFonts w:cs="Arial"/>
          <w:i/>
          <w:szCs w:val="22"/>
          <w:u w:val="single"/>
        </w:rPr>
        <w:t>My most signifi</w:t>
      </w:r>
      <w:r w:rsidR="005241F7">
        <w:rPr>
          <w:rFonts w:cs="Arial"/>
          <w:i/>
          <w:szCs w:val="22"/>
          <w:u w:val="single"/>
        </w:rPr>
        <w:t>cant contribution to science</w:t>
      </w:r>
      <w:r w:rsidR="005241F7" w:rsidRPr="00AD3D3D">
        <w:rPr>
          <w:rFonts w:cs="Arial"/>
          <w:i/>
          <w:szCs w:val="22"/>
          <w:u w:val="single"/>
        </w:rPr>
        <w:t xml:space="preserve"> </w:t>
      </w:r>
      <w:r w:rsidR="005241F7">
        <w:rPr>
          <w:rFonts w:cs="Arial"/>
          <w:i/>
          <w:szCs w:val="22"/>
          <w:u w:val="single"/>
        </w:rPr>
        <w:t xml:space="preserve">has been discovering </w:t>
      </w:r>
      <w:r w:rsidR="005241F7" w:rsidRPr="00AD3D3D">
        <w:rPr>
          <w:rFonts w:cs="Arial"/>
          <w:i/>
          <w:szCs w:val="22"/>
          <w:u w:val="single"/>
        </w:rPr>
        <w:t>the role of T-type calcium channels in pain transmission</w:t>
      </w:r>
      <w:r w:rsidR="00E826BA">
        <w:rPr>
          <w:rFonts w:cs="Arial"/>
          <w:szCs w:val="22"/>
          <w:u w:val="single"/>
        </w:rPr>
        <w:t>. I have seen this</w:t>
      </w:r>
      <w:r w:rsidR="005241F7" w:rsidRPr="00AD3D3D">
        <w:rPr>
          <w:rFonts w:cs="Arial"/>
          <w:szCs w:val="22"/>
          <w:u w:val="single"/>
        </w:rPr>
        <w:t xml:space="preserve"> field develop from the culture dish and whole animals into a several clinical trials during recent years. </w:t>
      </w:r>
    </w:p>
    <w:p w14:paraId="63C93EF1" w14:textId="4EEF989C" w:rsidR="004E2A2F" w:rsidRDefault="0052237D" w:rsidP="004E2A2F">
      <w:pPr>
        <w:spacing w:line="240" w:lineRule="exact"/>
        <w:jc w:val="both"/>
        <w:rPr>
          <w:rFonts w:cs="Arial"/>
          <w:szCs w:val="22"/>
        </w:rPr>
      </w:pPr>
      <w:r w:rsidRPr="00D029FD">
        <w:rPr>
          <w:rFonts w:cs="Arial"/>
          <w:szCs w:val="22"/>
        </w:rPr>
        <w:t xml:space="preserve">Calcium channels are of considerable interest to me as an anesthesiologist since these channels are targets </w:t>
      </w:r>
      <w:r>
        <w:rPr>
          <w:rFonts w:cs="Arial"/>
          <w:szCs w:val="22"/>
        </w:rPr>
        <w:t xml:space="preserve">for </w:t>
      </w:r>
      <w:r w:rsidRPr="00D029FD">
        <w:rPr>
          <w:rFonts w:cs="Arial"/>
          <w:szCs w:val="22"/>
        </w:rPr>
        <w:t>clinically used drugs widely used in human medici</w:t>
      </w:r>
      <w:r>
        <w:rPr>
          <w:rFonts w:cs="Arial"/>
          <w:szCs w:val="22"/>
        </w:rPr>
        <w:t>ne like anesthetics, analgesics</w:t>
      </w:r>
      <w:r w:rsidRPr="00D029FD">
        <w:rPr>
          <w:rFonts w:cs="Arial"/>
          <w:szCs w:val="22"/>
        </w:rPr>
        <w:t xml:space="preserve"> and </w:t>
      </w:r>
      <w:proofErr w:type="spellStart"/>
      <w:r w:rsidRPr="00D029FD">
        <w:rPr>
          <w:rFonts w:cs="Arial"/>
          <w:szCs w:val="22"/>
        </w:rPr>
        <w:t>antiepileptics</w:t>
      </w:r>
      <w:proofErr w:type="spellEnd"/>
      <w:r w:rsidRPr="00D029FD">
        <w:rPr>
          <w:rFonts w:cs="Arial"/>
          <w:szCs w:val="22"/>
        </w:rPr>
        <w:t>. Understanding how these drugs affect n</w:t>
      </w:r>
      <w:r>
        <w:rPr>
          <w:rFonts w:cs="Arial"/>
          <w:szCs w:val="22"/>
        </w:rPr>
        <w:t>euronal circuitry in the brain</w:t>
      </w:r>
      <w:r w:rsidRPr="00D029FD">
        <w:rPr>
          <w:rFonts w:cs="Arial"/>
          <w:szCs w:val="22"/>
        </w:rPr>
        <w:t xml:space="preserve"> is clearly relevant to anesthesiology but also to neurology, </w:t>
      </w:r>
      <w:r>
        <w:rPr>
          <w:rFonts w:cs="Arial"/>
          <w:szCs w:val="22"/>
        </w:rPr>
        <w:t xml:space="preserve">pediatrics, </w:t>
      </w:r>
      <w:r w:rsidRPr="00D029FD">
        <w:rPr>
          <w:rFonts w:cs="Arial"/>
          <w:szCs w:val="22"/>
        </w:rPr>
        <w:t>psychia</w:t>
      </w:r>
      <w:r>
        <w:rPr>
          <w:rFonts w:cs="Arial"/>
          <w:szCs w:val="22"/>
        </w:rPr>
        <w:t xml:space="preserve">try, surgery and medicine. </w:t>
      </w:r>
      <w:r w:rsidR="00142333">
        <w:rPr>
          <w:rFonts w:cs="Arial"/>
          <w:szCs w:val="22"/>
        </w:rPr>
        <w:t>My long-</w:t>
      </w:r>
      <w:r>
        <w:rPr>
          <w:rFonts w:cs="Arial"/>
          <w:szCs w:val="22"/>
        </w:rPr>
        <w:t>term goal</w:t>
      </w:r>
      <w:r w:rsidRPr="00D029FD">
        <w:rPr>
          <w:rFonts w:cs="Arial"/>
          <w:szCs w:val="22"/>
        </w:rPr>
        <w:t xml:space="preserve"> </w:t>
      </w:r>
      <w:r>
        <w:rPr>
          <w:rFonts w:cs="Arial"/>
          <w:szCs w:val="22"/>
        </w:rPr>
        <w:t xml:space="preserve">is to discover novel and safer pharmacological agents that can be used as analgesic, </w:t>
      </w:r>
      <w:proofErr w:type="spellStart"/>
      <w:r>
        <w:rPr>
          <w:rFonts w:cs="Arial"/>
          <w:szCs w:val="22"/>
        </w:rPr>
        <w:t>antiepileptics</w:t>
      </w:r>
      <w:proofErr w:type="spellEnd"/>
      <w:r>
        <w:rPr>
          <w:rFonts w:cs="Arial"/>
          <w:szCs w:val="22"/>
        </w:rPr>
        <w:t xml:space="preserve"> or anesthetic age</w:t>
      </w:r>
      <w:r w:rsidR="00142333">
        <w:rPr>
          <w:rFonts w:cs="Arial"/>
          <w:szCs w:val="22"/>
        </w:rPr>
        <w:t>nts in human medicine. My short-</w:t>
      </w:r>
      <w:r>
        <w:rPr>
          <w:rFonts w:cs="Arial"/>
          <w:szCs w:val="22"/>
        </w:rPr>
        <w:t>term goal</w:t>
      </w:r>
      <w:r w:rsidRPr="00D029FD">
        <w:rPr>
          <w:rFonts w:cs="Arial"/>
          <w:szCs w:val="22"/>
        </w:rPr>
        <w:t xml:space="preserve"> within the time frame of the present gr</w:t>
      </w:r>
      <w:r>
        <w:rPr>
          <w:rFonts w:cs="Arial"/>
          <w:szCs w:val="22"/>
        </w:rPr>
        <w:t>ant application is to learn</w:t>
      </w:r>
      <w:r w:rsidRPr="00D029FD">
        <w:rPr>
          <w:rFonts w:cs="Arial"/>
          <w:szCs w:val="22"/>
        </w:rPr>
        <w:t xml:space="preserve"> </w:t>
      </w:r>
      <w:r>
        <w:rPr>
          <w:rFonts w:cs="Arial"/>
          <w:szCs w:val="22"/>
        </w:rPr>
        <w:t>how general anesthetics affect neuronal excitability in the thalamus in young rats</w:t>
      </w:r>
      <w:r w:rsidRPr="00D029FD">
        <w:rPr>
          <w:rFonts w:cs="Arial"/>
          <w:szCs w:val="22"/>
        </w:rPr>
        <w:t xml:space="preserve">. </w:t>
      </w:r>
      <w:r>
        <w:rPr>
          <w:rFonts w:cs="Arial"/>
          <w:szCs w:val="22"/>
        </w:rPr>
        <w:t xml:space="preserve">I am specifically interested in learning how new anesthetic molecules like neuroactive steroids affect function of </w:t>
      </w:r>
      <w:proofErr w:type="spellStart"/>
      <w:r>
        <w:rPr>
          <w:rFonts w:cs="Arial"/>
          <w:szCs w:val="22"/>
        </w:rPr>
        <w:t>thalamocortical</w:t>
      </w:r>
      <w:proofErr w:type="spellEnd"/>
      <w:r>
        <w:rPr>
          <w:rFonts w:cs="Arial"/>
          <w:szCs w:val="22"/>
        </w:rPr>
        <w:t xml:space="preserve"> circuitry</w:t>
      </w:r>
      <w:r w:rsidR="000D617B">
        <w:rPr>
          <w:rFonts w:cs="Arial"/>
          <w:szCs w:val="22"/>
        </w:rPr>
        <w:t xml:space="preserve">. </w:t>
      </w:r>
      <w:r w:rsidR="004E2A2F">
        <w:rPr>
          <w:rFonts w:cs="Arial"/>
          <w:szCs w:val="22"/>
        </w:rPr>
        <w:t>I believe that I am well qualified to lead research efforts as a Principal Investigator in this grant application as I am a practicing anesthesiologist and I have been involved with electrophysiological studies of ion channels and syna</w:t>
      </w:r>
      <w:r w:rsidR="00F11A5C">
        <w:rPr>
          <w:rFonts w:cs="Arial"/>
          <w:szCs w:val="22"/>
        </w:rPr>
        <w:t>ptic transmission for the last 20</w:t>
      </w:r>
      <w:r w:rsidR="000D617B">
        <w:rPr>
          <w:rFonts w:cs="Arial"/>
          <w:szCs w:val="22"/>
        </w:rPr>
        <w:t>+</w:t>
      </w:r>
      <w:r w:rsidR="004E2A2F">
        <w:rPr>
          <w:rFonts w:cs="Arial"/>
          <w:szCs w:val="22"/>
        </w:rPr>
        <w:t xml:space="preserve"> years as evidenced by my extensive publication record in this area of research. </w:t>
      </w:r>
      <w:r w:rsidR="00605222">
        <w:rPr>
          <w:rFonts w:cs="Arial"/>
          <w:szCs w:val="22"/>
        </w:rPr>
        <w:t xml:space="preserve">Some </w:t>
      </w:r>
      <w:r w:rsidR="00401862">
        <w:rPr>
          <w:rFonts w:cs="Arial"/>
          <w:szCs w:val="22"/>
        </w:rPr>
        <w:t xml:space="preserve">of the </w:t>
      </w:r>
      <w:r w:rsidR="00671D8A">
        <w:rPr>
          <w:rFonts w:cs="Arial"/>
          <w:szCs w:val="22"/>
        </w:rPr>
        <w:t xml:space="preserve">most </w:t>
      </w:r>
      <w:r w:rsidR="00605222">
        <w:rPr>
          <w:rFonts w:cs="Arial"/>
          <w:szCs w:val="22"/>
        </w:rPr>
        <w:t>relevant publications</w:t>
      </w:r>
      <w:r w:rsidR="00401862">
        <w:rPr>
          <w:rFonts w:cs="Arial"/>
          <w:szCs w:val="22"/>
        </w:rPr>
        <w:t xml:space="preserve"> showing overall scope of my scientific work</w:t>
      </w:r>
      <w:r w:rsidR="00605222">
        <w:rPr>
          <w:rFonts w:cs="Arial"/>
          <w:szCs w:val="22"/>
        </w:rPr>
        <w:t xml:space="preserve"> are as follow.</w:t>
      </w:r>
    </w:p>
    <w:p w14:paraId="3A809225" w14:textId="77777777" w:rsidR="004E2A2F" w:rsidRPr="00D029FD" w:rsidRDefault="004E2A2F" w:rsidP="004E2A2F">
      <w:pPr>
        <w:spacing w:line="240" w:lineRule="exact"/>
        <w:jc w:val="both"/>
        <w:rPr>
          <w:rFonts w:cs="Arial"/>
          <w:szCs w:val="22"/>
        </w:rPr>
      </w:pPr>
    </w:p>
    <w:p w14:paraId="7173732D" w14:textId="77777777" w:rsidR="004E2A2F" w:rsidRPr="003842D0" w:rsidRDefault="004E2A2F" w:rsidP="004E2A2F">
      <w:pPr>
        <w:numPr>
          <w:ilvl w:val="0"/>
          <w:numId w:val="19"/>
        </w:numPr>
        <w:spacing w:after="120" w:line="240" w:lineRule="exact"/>
        <w:jc w:val="both"/>
        <w:rPr>
          <w:rFonts w:cs="Arial"/>
          <w:i/>
          <w:szCs w:val="22"/>
        </w:rPr>
      </w:pPr>
      <w:proofErr w:type="spellStart"/>
      <w:proofErr w:type="gramStart"/>
      <w:r w:rsidRPr="0075211D">
        <w:rPr>
          <w:rFonts w:cs="Arial"/>
          <w:szCs w:val="22"/>
          <w:u w:val="single"/>
        </w:rPr>
        <w:lastRenderedPageBreak/>
        <w:t>Todorovic,S.M</w:t>
      </w:r>
      <w:proofErr w:type="spellEnd"/>
      <w:r w:rsidRPr="0075211D">
        <w:rPr>
          <w:rFonts w:cs="Arial"/>
          <w:szCs w:val="22"/>
          <w:u w:val="single"/>
        </w:rPr>
        <w:t>.</w:t>
      </w:r>
      <w:proofErr w:type="gramEnd"/>
      <w:r w:rsidRPr="0075211D">
        <w:rPr>
          <w:rFonts w:cs="Arial"/>
          <w:szCs w:val="22"/>
        </w:rPr>
        <w:t xml:space="preserve"> and </w:t>
      </w:r>
      <w:proofErr w:type="spellStart"/>
      <w:r w:rsidRPr="0075211D">
        <w:rPr>
          <w:rFonts w:cs="Arial"/>
          <w:szCs w:val="22"/>
        </w:rPr>
        <w:t>Lingle</w:t>
      </w:r>
      <w:proofErr w:type="spellEnd"/>
      <w:r w:rsidRPr="0075211D">
        <w:rPr>
          <w:rFonts w:cs="Arial"/>
          <w:szCs w:val="22"/>
        </w:rPr>
        <w:t>, C.J. Pharmacological properties of T-type Ca</w:t>
      </w:r>
      <w:r w:rsidRPr="0075211D">
        <w:rPr>
          <w:rFonts w:cs="Arial"/>
          <w:szCs w:val="22"/>
          <w:vertAlign w:val="superscript"/>
        </w:rPr>
        <w:t>2+</w:t>
      </w:r>
      <w:r w:rsidRPr="0075211D">
        <w:rPr>
          <w:rFonts w:cs="Arial"/>
          <w:szCs w:val="22"/>
        </w:rPr>
        <w:t xml:space="preserve"> current in adult rat sensory neurons: Effects of anticonvulsant and anesthetic agents</w:t>
      </w:r>
      <w:r w:rsidRPr="0075211D">
        <w:rPr>
          <w:rFonts w:cs="Arial"/>
          <w:i/>
          <w:iCs/>
          <w:szCs w:val="22"/>
        </w:rPr>
        <w:t xml:space="preserve">. </w:t>
      </w:r>
      <w:proofErr w:type="gramStart"/>
      <w:r w:rsidRPr="008A36B2">
        <w:rPr>
          <w:rFonts w:cs="Arial"/>
          <w:b/>
          <w:i/>
          <w:iCs/>
          <w:szCs w:val="22"/>
        </w:rPr>
        <w:t xml:space="preserve">J  </w:t>
      </w:r>
      <w:proofErr w:type="spellStart"/>
      <w:r w:rsidRPr="008A36B2">
        <w:rPr>
          <w:rFonts w:cs="Arial"/>
          <w:b/>
          <w:i/>
          <w:iCs/>
          <w:szCs w:val="22"/>
        </w:rPr>
        <w:t>Neurophysiol</w:t>
      </w:r>
      <w:proofErr w:type="spellEnd"/>
      <w:proofErr w:type="gramEnd"/>
      <w:r>
        <w:rPr>
          <w:rFonts w:cs="Arial"/>
          <w:szCs w:val="22"/>
        </w:rPr>
        <w:t xml:space="preserve"> 1998,</w:t>
      </w:r>
      <w:r w:rsidRPr="0075211D">
        <w:rPr>
          <w:rFonts w:cs="Arial"/>
          <w:szCs w:val="22"/>
        </w:rPr>
        <w:t xml:space="preserve"> 79:240-252</w:t>
      </w:r>
      <w:r>
        <w:rPr>
          <w:rFonts w:cs="Arial"/>
          <w:szCs w:val="22"/>
        </w:rPr>
        <w:t xml:space="preserve"> </w:t>
      </w:r>
      <w:r w:rsidRPr="003842D0">
        <w:rPr>
          <w:rFonts w:cs="Arial"/>
          <w:i/>
          <w:szCs w:val="22"/>
        </w:rPr>
        <w:t xml:space="preserve">This study established that different </w:t>
      </w:r>
      <w:r>
        <w:rPr>
          <w:rFonts w:cs="Arial"/>
          <w:i/>
          <w:szCs w:val="22"/>
        </w:rPr>
        <w:t xml:space="preserve">classes of </w:t>
      </w:r>
      <w:r w:rsidRPr="003842D0">
        <w:rPr>
          <w:rFonts w:cs="Arial"/>
          <w:i/>
          <w:szCs w:val="22"/>
        </w:rPr>
        <w:t>general anesthetics</w:t>
      </w:r>
      <w:r w:rsidR="00B46529">
        <w:rPr>
          <w:rFonts w:cs="Arial"/>
          <w:i/>
          <w:szCs w:val="22"/>
        </w:rPr>
        <w:t>, anticonvulsants and analgesics</w:t>
      </w:r>
      <w:r w:rsidRPr="003842D0">
        <w:rPr>
          <w:rFonts w:cs="Arial"/>
          <w:i/>
          <w:szCs w:val="22"/>
        </w:rPr>
        <w:t xml:space="preserve"> inhibit native Ca</w:t>
      </w:r>
      <w:r w:rsidRPr="003842D0">
        <w:rPr>
          <w:rFonts w:cs="Arial"/>
          <w:i/>
          <w:szCs w:val="22"/>
          <w:vertAlign w:val="subscript"/>
        </w:rPr>
        <w:t>V</w:t>
      </w:r>
      <w:r w:rsidRPr="003842D0">
        <w:rPr>
          <w:rFonts w:cs="Arial"/>
          <w:i/>
          <w:szCs w:val="22"/>
        </w:rPr>
        <w:t>3.2 T-currents at clinically relevant concentrations.</w:t>
      </w:r>
    </w:p>
    <w:p w14:paraId="7516681A" w14:textId="77777777" w:rsidR="004E2A2F" w:rsidRPr="00AD3D3D" w:rsidRDefault="004E2A2F" w:rsidP="00AD3D3D">
      <w:pPr>
        <w:numPr>
          <w:ilvl w:val="0"/>
          <w:numId w:val="19"/>
        </w:numPr>
        <w:spacing w:after="120" w:line="240" w:lineRule="exact"/>
        <w:jc w:val="both"/>
        <w:rPr>
          <w:rFonts w:cs="Arial"/>
          <w:szCs w:val="22"/>
        </w:rPr>
      </w:pPr>
      <w:r w:rsidRPr="0075211D">
        <w:rPr>
          <w:rFonts w:cs="Arial"/>
          <w:szCs w:val="22"/>
          <w:u w:val="single"/>
        </w:rPr>
        <w:t>Todorovic, S.M.,</w:t>
      </w:r>
      <w:r w:rsidRPr="0075211D">
        <w:rPr>
          <w:rFonts w:cs="Arial"/>
          <w:szCs w:val="22"/>
        </w:rPr>
        <w:t xml:space="preserve"> </w:t>
      </w:r>
      <w:proofErr w:type="spellStart"/>
      <w:r w:rsidRPr="0075211D">
        <w:rPr>
          <w:rFonts w:cs="Arial"/>
          <w:szCs w:val="22"/>
        </w:rPr>
        <w:t>Jevtovic</w:t>
      </w:r>
      <w:proofErr w:type="spellEnd"/>
      <w:r w:rsidRPr="0075211D">
        <w:rPr>
          <w:rFonts w:cs="Arial"/>
          <w:szCs w:val="22"/>
        </w:rPr>
        <w:t xml:space="preserve">-Todorovic, V., </w:t>
      </w:r>
      <w:proofErr w:type="spellStart"/>
      <w:r w:rsidRPr="0075211D">
        <w:rPr>
          <w:rFonts w:cs="Arial"/>
          <w:szCs w:val="22"/>
        </w:rPr>
        <w:t>Meyenburg</w:t>
      </w:r>
      <w:proofErr w:type="spellEnd"/>
      <w:r w:rsidRPr="0075211D">
        <w:rPr>
          <w:rFonts w:cs="Arial"/>
          <w:szCs w:val="22"/>
        </w:rPr>
        <w:t xml:space="preserve">, A., </w:t>
      </w:r>
      <w:proofErr w:type="spellStart"/>
      <w:r w:rsidRPr="0075211D">
        <w:rPr>
          <w:rFonts w:cs="Arial"/>
          <w:szCs w:val="22"/>
        </w:rPr>
        <w:t>Mennerick</w:t>
      </w:r>
      <w:proofErr w:type="spellEnd"/>
      <w:r w:rsidRPr="0075211D">
        <w:rPr>
          <w:rFonts w:cs="Arial"/>
          <w:szCs w:val="22"/>
        </w:rPr>
        <w:t>, S., Perez-Reyes, E., Romano, C.</w:t>
      </w:r>
      <w:proofErr w:type="gramStart"/>
      <w:r w:rsidRPr="0075211D">
        <w:rPr>
          <w:rFonts w:cs="Arial"/>
          <w:szCs w:val="22"/>
        </w:rPr>
        <w:t>,  Olney</w:t>
      </w:r>
      <w:proofErr w:type="gramEnd"/>
      <w:r w:rsidRPr="0075211D">
        <w:rPr>
          <w:rFonts w:cs="Arial"/>
          <w:szCs w:val="22"/>
        </w:rPr>
        <w:t xml:space="preserve"> J.W. and </w:t>
      </w:r>
      <w:proofErr w:type="spellStart"/>
      <w:r w:rsidRPr="0075211D">
        <w:rPr>
          <w:rFonts w:cs="Arial"/>
          <w:szCs w:val="22"/>
        </w:rPr>
        <w:t>Zorumski</w:t>
      </w:r>
      <w:proofErr w:type="spellEnd"/>
      <w:r w:rsidRPr="0075211D">
        <w:rPr>
          <w:rFonts w:cs="Arial"/>
          <w:szCs w:val="22"/>
        </w:rPr>
        <w:t xml:space="preserve"> C.F. Redox modulation of T-type calcium channels in rat peripheral nociceptors.  </w:t>
      </w:r>
      <w:r w:rsidRPr="008A36B2">
        <w:rPr>
          <w:rFonts w:cs="Arial"/>
          <w:b/>
          <w:i/>
          <w:iCs/>
          <w:szCs w:val="22"/>
        </w:rPr>
        <w:t>Neuron</w:t>
      </w:r>
      <w:r w:rsidRPr="0075211D">
        <w:rPr>
          <w:rFonts w:cs="Arial"/>
          <w:i/>
          <w:iCs/>
          <w:szCs w:val="22"/>
        </w:rPr>
        <w:t xml:space="preserve"> </w:t>
      </w:r>
      <w:r>
        <w:rPr>
          <w:rFonts w:cs="Arial"/>
          <w:szCs w:val="22"/>
        </w:rPr>
        <w:t>2001,</w:t>
      </w:r>
      <w:r w:rsidRPr="0075211D">
        <w:rPr>
          <w:rFonts w:cs="Arial"/>
          <w:szCs w:val="22"/>
        </w:rPr>
        <w:t xml:space="preserve"> 31:75-85</w:t>
      </w:r>
      <w:r>
        <w:rPr>
          <w:rFonts w:cs="Arial"/>
          <w:szCs w:val="22"/>
        </w:rPr>
        <w:t xml:space="preserve">. This was </w:t>
      </w:r>
      <w:r>
        <w:rPr>
          <w:rFonts w:cs="Arial"/>
          <w:i/>
          <w:szCs w:val="22"/>
        </w:rPr>
        <w:t>t</w:t>
      </w:r>
      <w:r w:rsidRPr="00822995">
        <w:rPr>
          <w:rFonts w:cs="Arial"/>
          <w:i/>
          <w:szCs w:val="22"/>
        </w:rPr>
        <w:t>he first study that described the role of T-channels in nociception</w:t>
      </w:r>
      <w:r>
        <w:rPr>
          <w:rFonts w:cs="Arial"/>
          <w:szCs w:val="22"/>
        </w:rPr>
        <w:t xml:space="preserve">. </w:t>
      </w:r>
    </w:p>
    <w:p w14:paraId="77A496DE" w14:textId="501EA136" w:rsidR="00B46529" w:rsidRDefault="004E2A2F" w:rsidP="00B46529">
      <w:pPr>
        <w:numPr>
          <w:ilvl w:val="0"/>
          <w:numId w:val="19"/>
        </w:numPr>
        <w:tabs>
          <w:tab w:val="left" w:pos="720"/>
          <w:tab w:val="left" w:pos="1440"/>
          <w:tab w:val="left" w:pos="1530"/>
          <w:tab w:val="left" w:pos="4176"/>
          <w:tab w:val="left" w:pos="4464"/>
        </w:tabs>
        <w:spacing w:line="240" w:lineRule="exact"/>
        <w:jc w:val="both"/>
        <w:rPr>
          <w:rFonts w:cs="Arial"/>
          <w:i/>
          <w:iCs/>
          <w:szCs w:val="22"/>
        </w:rPr>
      </w:pPr>
      <w:proofErr w:type="spellStart"/>
      <w:r w:rsidRPr="00ED5C10">
        <w:rPr>
          <w:rFonts w:cs="Arial"/>
          <w:szCs w:val="22"/>
        </w:rPr>
        <w:t>Jacus</w:t>
      </w:r>
      <w:proofErr w:type="spellEnd"/>
      <w:r w:rsidRPr="00ED5C10">
        <w:rPr>
          <w:rFonts w:cs="Arial"/>
          <w:szCs w:val="22"/>
        </w:rPr>
        <w:t xml:space="preserve"> MO, </w:t>
      </w:r>
      <w:proofErr w:type="spellStart"/>
      <w:r w:rsidRPr="00ED5C10">
        <w:rPr>
          <w:rFonts w:cs="Arial"/>
          <w:szCs w:val="22"/>
        </w:rPr>
        <w:t>Uebele</w:t>
      </w:r>
      <w:proofErr w:type="spellEnd"/>
      <w:r w:rsidRPr="00ED5C10">
        <w:rPr>
          <w:rFonts w:cs="Arial"/>
          <w:szCs w:val="22"/>
        </w:rPr>
        <w:t xml:space="preserve"> VN, </w:t>
      </w:r>
      <w:proofErr w:type="spellStart"/>
      <w:r w:rsidRPr="00ED5C10">
        <w:rPr>
          <w:rFonts w:cs="Arial"/>
          <w:szCs w:val="22"/>
        </w:rPr>
        <w:t>Renger</w:t>
      </w:r>
      <w:proofErr w:type="spellEnd"/>
      <w:r w:rsidRPr="00ED5C10">
        <w:rPr>
          <w:rFonts w:cs="Arial"/>
          <w:szCs w:val="22"/>
        </w:rPr>
        <w:t xml:space="preserve"> JJ and </w:t>
      </w:r>
      <w:r w:rsidRPr="00ED5C10">
        <w:rPr>
          <w:rFonts w:cs="Arial"/>
          <w:szCs w:val="22"/>
          <w:u w:val="single"/>
        </w:rPr>
        <w:t>Todorovic SM</w:t>
      </w:r>
      <w:r w:rsidRPr="00ED5C10">
        <w:rPr>
          <w:rFonts w:cs="Arial"/>
          <w:szCs w:val="22"/>
        </w:rPr>
        <w:t>. Presynaptic Ca</w:t>
      </w:r>
      <w:r w:rsidRPr="00ED5C10">
        <w:rPr>
          <w:rFonts w:cs="Arial"/>
          <w:szCs w:val="22"/>
          <w:vertAlign w:val="subscript"/>
        </w:rPr>
        <w:t>V</w:t>
      </w:r>
      <w:r w:rsidRPr="00ED5C10">
        <w:rPr>
          <w:rFonts w:cs="Arial"/>
          <w:szCs w:val="22"/>
        </w:rPr>
        <w:t xml:space="preserve">3.2 channels regulate excitatory    </w:t>
      </w:r>
      <w:r>
        <w:rPr>
          <w:rFonts w:cs="Arial"/>
          <w:szCs w:val="22"/>
        </w:rPr>
        <w:t xml:space="preserve"> </w:t>
      </w:r>
      <w:r w:rsidRPr="00ED5C10">
        <w:rPr>
          <w:rFonts w:cs="Arial"/>
          <w:szCs w:val="22"/>
        </w:rPr>
        <w:t xml:space="preserve">neurotransmission in nociceptive dorsal horn neurons. </w:t>
      </w:r>
      <w:r>
        <w:rPr>
          <w:rFonts w:cs="Arial"/>
          <w:b/>
          <w:i/>
          <w:szCs w:val="22"/>
        </w:rPr>
        <w:t>J</w:t>
      </w:r>
      <w:r w:rsidRPr="008A36B2">
        <w:rPr>
          <w:rFonts w:cs="Arial"/>
          <w:b/>
          <w:i/>
          <w:szCs w:val="22"/>
        </w:rPr>
        <w:t xml:space="preserve"> </w:t>
      </w:r>
      <w:proofErr w:type="spellStart"/>
      <w:r w:rsidRPr="008A36B2">
        <w:rPr>
          <w:rFonts w:cs="Arial"/>
          <w:b/>
          <w:i/>
          <w:szCs w:val="22"/>
        </w:rPr>
        <w:t>Neurosci</w:t>
      </w:r>
      <w:proofErr w:type="spellEnd"/>
      <w:r>
        <w:rPr>
          <w:rFonts w:cs="Arial"/>
          <w:szCs w:val="22"/>
        </w:rPr>
        <w:t xml:space="preserve"> 2012,</w:t>
      </w:r>
      <w:r w:rsidRPr="00ED5C10">
        <w:rPr>
          <w:rFonts w:cs="Arial"/>
          <w:szCs w:val="22"/>
        </w:rPr>
        <w:t xml:space="preserve"> 32(27):9374-82.</w:t>
      </w:r>
      <w:r>
        <w:rPr>
          <w:rFonts w:cs="Arial"/>
          <w:szCs w:val="22"/>
        </w:rPr>
        <w:t xml:space="preserve"> PMCID:  PMC</w:t>
      </w:r>
      <w:r w:rsidRPr="00AF44D4">
        <w:rPr>
          <w:rFonts w:cs="Arial"/>
          <w:color w:val="575757"/>
          <w:sz w:val="18"/>
          <w:szCs w:val="18"/>
        </w:rPr>
        <w:t xml:space="preserve"> </w:t>
      </w:r>
      <w:r w:rsidRPr="00AF44D4">
        <w:rPr>
          <w:rFonts w:cs="Arial"/>
          <w:color w:val="000000"/>
          <w:szCs w:val="22"/>
        </w:rPr>
        <w:t>3398424</w:t>
      </w:r>
      <w:r>
        <w:rPr>
          <w:rFonts w:cs="Arial"/>
          <w:color w:val="000000"/>
          <w:szCs w:val="22"/>
        </w:rPr>
        <w:t xml:space="preserve">. </w:t>
      </w:r>
      <w:r w:rsidRPr="003842D0">
        <w:rPr>
          <w:rFonts w:cs="Arial"/>
          <w:i/>
          <w:color w:val="000000"/>
          <w:szCs w:val="22"/>
        </w:rPr>
        <w:t xml:space="preserve">This study </w:t>
      </w:r>
      <w:r w:rsidR="00B46529">
        <w:rPr>
          <w:rFonts w:cs="Arial"/>
          <w:i/>
          <w:color w:val="000000"/>
          <w:szCs w:val="22"/>
        </w:rPr>
        <w:t>was first to establish</w:t>
      </w:r>
      <w:r w:rsidRPr="003842D0">
        <w:rPr>
          <w:rFonts w:cs="Arial"/>
          <w:i/>
          <w:color w:val="000000"/>
          <w:szCs w:val="22"/>
        </w:rPr>
        <w:t xml:space="preserve"> the importance of Ca</w:t>
      </w:r>
      <w:r w:rsidRPr="003842D0">
        <w:rPr>
          <w:rFonts w:cs="Arial"/>
          <w:i/>
          <w:color w:val="000000"/>
          <w:szCs w:val="22"/>
          <w:vertAlign w:val="subscript"/>
        </w:rPr>
        <w:t>V</w:t>
      </w:r>
      <w:r w:rsidRPr="003842D0">
        <w:rPr>
          <w:rFonts w:cs="Arial"/>
          <w:i/>
          <w:color w:val="000000"/>
          <w:szCs w:val="22"/>
        </w:rPr>
        <w:t xml:space="preserve">3.2 T-currents on excitatory synaptic transmission in nociceptive dorsal horn neurons. </w:t>
      </w:r>
      <w:r w:rsidRPr="00822995">
        <w:rPr>
          <w:rFonts w:cs="Arial"/>
          <w:i/>
          <w:iCs/>
          <w:szCs w:val="22"/>
        </w:rPr>
        <w:t>Recommended by Faculty 1000.</w:t>
      </w:r>
      <w:r w:rsidR="00B46529">
        <w:rPr>
          <w:rFonts w:cs="Arial"/>
          <w:i/>
          <w:iCs/>
          <w:szCs w:val="22"/>
        </w:rPr>
        <w:t xml:space="preserve"> </w:t>
      </w:r>
    </w:p>
    <w:p w14:paraId="003CB25F" w14:textId="77777777" w:rsidR="00B46529" w:rsidRDefault="00B46529" w:rsidP="00B46529">
      <w:pPr>
        <w:pStyle w:val="ListParagraph"/>
      </w:pPr>
    </w:p>
    <w:p w14:paraId="33939365" w14:textId="107DBBFF" w:rsidR="00B46529" w:rsidRPr="00B46529" w:rsidRDefault="00B46529" w:rsidP="00B46529">
      <w:pPr>
        <w:numPr>
          <w:ilvl w:val="0"/>
          <w:numId w:val="19"/>
        </w:numPr>
        <w:tabs>
          <w:tab w:val="left" w:pos="720"/>
          <w:tab w:val="left" w:pos="1440"/>
          <w:tab w:val="left" w:pos="1530"/>
          <w:tab w:val="left" w:pos="4176"/>
          <w:tab w:val="left" w:pos="4464"/>
        </w:tabs>
        <w:spacing w:line="240" w:lineRule="exact"/>
        <w:jc w:val="both"/>
        <w:rPr>
          <w:rFonts w:cs="Arial"/>
          <w:i/>
          <w:iCs/>
          <w:szCs w:val="22"/>
        </w:rPr>
      </w:pPr>
      <w:r w:rsidRPr="00B46529">
        <w:rPr>
          <w:szCs w:val="22"/>
        </w:rPr>
        <w:t xml:space="preserve">Rose KE, </w:t>
      </w:r>
      <w:proofErr w:type="spellStart"/>
      <w:r w:rsidRPr="00B46529">
        <w:rPr>
          <w:szCs w:val="22"/>
        </w:rPr>
        <w:t>Lunardi</w:t>
      </w:r>
      <w:proofErr w:type="spellEnd"/>
      <w:r w:rsidRPr="00B46529">
        <w:rPr>
          <w:szCs w:val="22"/>
        </w:rPr>
        <w:t xml:space="preserve"> N, </w:t>
      </w:r>
      <w:proofErr w:type="spellStart"/>
      <w:r w:rsidRPr="00B46529">
        <w:rPr>
          <w:szCs w:val="22"/>
        </w:rPr>
        <w:t>Boscolo</w:t>
      </w:r>
      <w:proofErr w:type="spellEnd"/>
      <w:r w:rsidRPr="00B46529">
        <w:rPr>
          <w:szCs w:val="22"/>
        </w:rPr>
        <w:t xml:space="preserve"> A, Dong X, </w:t>
      </w:r>
      <w:proofErr w:type="spellStart"/>
      <w:r w:rsidRPr="00B46529">
        <w:rPr>
          <w:szCs w:val="22"/>
        </w:rPr>
        <w:t>Erisir</w:t>
      </w:r>
      <w:proofErr w:type="spellEnd"/>
      <w:r w:rsidRPr="00B46529">
        <w:rPr>
          <w:szCs w:val="22"/>
        </w:rPr>
        <w:t xml:space="preserve"> A, </w:t>
      </w:r>
      <w:proofErr w:type="spellStart"/>
      <w:r w:rsidRPr="00B46529">
        <w:rPr>
          <w:szCs w:val="22"/>
        </w:rPr>
        <w:t>Jevtovic</w:t>
      </w:r>
      <w:proofErr w:type="spellEnd"/>
      <w:r w:rsidRPr="00B46529">
        <w:rPr>
          <w:szCs w:val="22"/>
        </w:rPr>
        <w:t xml:space="preserve">-Todorovic V, </w:t>
      </w:r>
      <w:r w:rsidRPr="00B46529">
        <w:rPr>
          <w:bCs/>
          <w:szCs w:val="22"/>
          <w:u w:val="single"/>
        </w:rPr>
        <w:t>Todorovic SM</w:t>
      </w:r>
      <w:r w:rsidRPr="00B46529">
        <w:rPr>
          <w:szCs w:val="22"/>
        </w:rPr>
        <w:t xml:space="preserve">. </w:t>
      </w:r>
      <w:proofErr w:type="spellStart"/>
      <w:r w:rsidRPr="00B46529">
        <w:rPr>
          <w:szCs w:val="22"/>
        </w:rPr>
        <w:t>Immunohistological</w:t>
      </w:r>
      <w:proofErr w:type="spellEnd"/>
      <w:r w:rsidRPr="00B46529">
        <w:rPr>
          <w:szCs w:val="22"/>
        </w:rPr>
        <w:t xml:space="preserve"> demonstration of Ca</w:t>
      </w:r>
      <w:r w:rsidRPr="00B46529">
        <w:rPr>
          <w:szCs w:val="22"/>
          <w:vertAlign w:val="subscript"/>
        </w:rPr>
        <w:t>V</w:t>
      </w:r>
      <w:r w:rsidRPr="00B46529">
        <w:rPr>
          <w:szCs w:val="22"/>
        </w:rPr>
        <w:t>3.2 T-type voltage-gated calcium channel expression in soma of dorsal root ganglion neurons and peripheral axons of rat and mouse.</w:t>
      </w:r>
      <w:r w:rsidRPr="00B46529">
        <w:rPr>
          <w:rFonts w:cs="Arial"/>
          <w:i/>
          <w:iCs/>
          <w:szCs w:val="22"/>
        </w:rPr>
        <w:t xml:space="preserve"> </w:t>
      </w:r>
      <w:r w:rsidRPr="00B46529">
        <w:rPr>
          <w:rStyle w:val="jrnl"/>
          <w:b/>
          <w:i/>
          <w:szCs w:val="22"/>
        </w:rPr>
        <w:t>Neuroscience</w:t>
      </w:r>
      <w:r w:rsidRPr="00B46529">
        <w:rPr>
          <w:szCs w:val="22"/>
        </w:rPr>
        <w:t xml:space="preserve"> 2013, 250:263-274. </w:t>
      </w:r>
      <w:r w:rsidRPr="00B46529">
        <w:rPr>
          <w:i/>
          <w:szCs w:val="22"/>
        </w:rPr>
        <w:t>This is the first paper to demonstrate expression of Ca</w:t>
      </w:r>
      <w:r w:rsidRPr="00B46529">
        <w:rPr>
          <w:i/>
          <w:szCs w:val="22"/>
          <w:vertAlign w:val="subscript"/>
        </w:rPr>
        <w:t>V</w:t>
      </w:r>
      <w:r w:rsidRPr="00B46529">
        <w:rPr>
          <w:i/>
          <w:szCs w:val="22"/>
        </w:rPr>
        <w:t>3.2 channels in peripheral nerves and nociceptive nerve endings</w:t>
      </w:r>
      <w:r w:rsidR="00F11A5C">
        <w:rPr>
          <w:i/>
          <w:szCs w:val="22"/>
        </w:rPr>
        <w:t xml:space="preserve"> using confocal and electron microscopy</w:t>
      </w:r>
      <w:r w:rsidRPr="00B46529">
        <w:rPr>
          <w:i/>
          <w:szCs w:val="22"/>
        </w:rPr>
        <w:t>.</w:t>
      </w:r>
      <w:r w:rsidRPr="00B46529">
        <w:rPr>
          <w:szCs w:val="22"/>
        </w:rPr>
        <w:t xml:space="preserve"> </w:t>
      </w:r>
    </w:p>
    <w:p w14:paraId="3F8A5BF7" w14:textId="77777777" w:rsidR="004E2A2F" w:rsidRDefault="004E2A2F" w:rsidP="004E2A2F">
      <w:pPr>
        <w:spacing w:after="120" w:line="240" w:lineRule="exact"/>
        <w:ind w:left="360"/>
        <w:jc w:val="both"/>
        <w:rPr>
          <w:rFonts w:cs="Arial"/>
          <w:szCs w:val="22"/>
        </w:rPr>
      </w:pPr>
    </w:p>
    <w:p w14:paraId="39F6E587" w14:textId="77777777" w:rsidR="004E2A2F" w:rsidRPr="0075211D" w:rsidRDefault="004E2A2F" w:rsidP="004E2A2F">
      <w:pPr>
        <w:tabs>
          <w:tab w:val="left" w:pos="720"/>
          <w:tab w:val="left" w:pos="1440"/>
          <w:tab w:val="left" w:pos="4176"/>
          <w:tab w:val="left" w:pos="4464"/>
        </w:tabs>
        <w:jc w:val="both"/>
        <w:rPr>
          <w:rFonts w:cs="Arial"/>
          <w:szCs w:val="22"/>
        </w:rPr>
      </w:pPr>
      <w:r>
        <w:rPr>
          <w:rFonts w:cs="Arial"/>
          <w:b/>
          <w:bCs/>
          <w:szCs w:val="22"/>
        </w:rPr>
        <w:t xml:space="preserve">B. </w:t>
      </w:r>
      <w:r w:rsidRPr="0075211D">
        <w:rPr>
          <w:rFonts w:cs="Arial"/>
          <w:b/>
          <w:bCs/>
          <w:szCs w:val="22"/>
        </w:rPr>
        <w:t>Positions</w:t>
      </w:r>
      <w:r>
        <w:rPr>
          <w:rFonts w:cs="Arial"/>
          <w:b/>
          <w:bCs/>
          <w:szCs w:val="22"/>
        </w:rPr>
        <w:t xml:space="preserve"> and Employment</w:t>
      </w:r>
      <w:r w:rsidRPr="0075211D">
        <w:rPr>
          <w:rFonts w:cs="Arial"/>
          <w:b/>
          <w:bCs/>
          <w:szCs w:val="22"/>
        </w:rPr>
        <w:t>:</w:t>
      </w:r>
    </w:p>
    <w:p w14:paraId="4FD03ADE" w14:textId="77777777" w:rsidR="004E2A2F" w:rsidRPr="0075211D" w:rsidRDefault="004E2A2F" w:rsidP="004E2A2F">
      <w:pPr>
        <w:jc w:val="both"/>
        <w:rPr>
          <w:rFonts w:cs="Arial"/>
          <w:szCs w:val="22"/>
        </w:rPr>
      </w:pPr>
      <w:r w:rsidRPr="0075211D">
        <w:rPr>
          <w:rFonts w:cs="Arial"/>
          <w:szCs w:val="22"/>
        </w:rPr>
        <w:t>1980 – 1982</w:t>
      </w:r>
      <w:r w:rsidRPr="0075211D">
        <w:rPr>
          <w:rFonts w:cs="Arial"/>
          <w:szCs w:val="22"/>
        </w:rPr>
        <w:tab/>
        <w:t>Demonstrator, Dept. of Medicinal Chemistry, Univ. of Belgrade, Serbia</w:t>
      </w:r>
      <w:r w:rsidRPr="0075211D">
        <w:rPr>
          <w:rFonts w:cs="Arial"/>
          <w:szCs w:val="22"/>
        </w:rPr>
        <w:tab/>
      </w:r>
      <w:r w:rsidRPr="0075211D">
        <w:rPr>
          <w:rFonts w:cs="Arial"/>
          <w:szCs w:val="22"/>
        </w:rPr>
        <w:tab/>
      </w:r>
    </w:p>
    <w:p w14:paraId="026F33CA" w14:textId="77777777" w:rsidR="004E2A2F" w:rsidRPr="0075211D" w:rsidRDefault="004E2A2F" w:rsidP="004E2A2F">
      <w:pPr>
        <w:jc w:val="both"/>
        <w:rPr>
          <w:rFonts w:cs="Arial"/>
          <w:szCs w:val="22"/>
        </w:rPr>
      </w:pPr>
      <w:r w:rsidRPr="0075211D">
        <w:rPr>
          <w:rFonts w:cs="Arial"/>
          <w:szCs w:val="22"/>
        </w:rPr>
        <w:t>1982 - 1983</w:t>
      </w:r>
      <w:r w:rsidRPr="0075211D">
        <w:rPr>
          <w:rFonts w:cs="Arial"/>
          <w:szCs w:val="22"/>
        </w:rPr>
        <w:tab/>
        <w:t xml:space="preserve">Internship, General Hospital, </w:t>
      </w:r>
      <w:proofErr w:type="spellStart"/>
      <w:r w:rsidRPr="0075211D">
        <w:rPr>
          <w:rFonts w:cs="Arial"/>
          <w:szCs w:val="22"/>
        </w:rPr>
        <w:t>Pancevo</w:t>
      </w:r>
      <w:proofErr w:type="spellEnd"/>
      <w:r w:rsidRPr="0075211D">
        <w:rPr>
          <w:rFonts w:cs="Arial"/>
          <w:szCs w:val="22"/>
        </w:rPr>
        <w:t>, Serbia</w:t>
      </w:r>
      <w:r w:rsidRPr="0075211D">
        <w:rPr>
          <w:rFonts w:cs="Arial"/>
          <w:szCs w:val="22"/>
        </w:rPr>
        <w:tab/>
      </w:r>
      <w:r w:rsidRPr="0075211D">
        <w:rPr>
          <w:rFonts w:cs="Arial"/>
          <w:szCs w:val="22"/>
        </w:rPr>
        <w:tab/>
      </w:r>
      <w:r w:rsidRPr="0075211D">
        <w:rPr>
          <w:rFonts w:cs="Arial"/>
          <w:szCs w:val="22"/>
        </w:rPr>
        <w:tab/>
      </w:r>
      <w:r w:rsidRPr="0075211D">
        <w:rPr>
          <w:rFonts w:cs="Arial"/>
          <w:szCs w:val="22"/>
        </w:rPr>
        <w:tab/>
      </w:r>
      <w:r w:rsidRPr="0075211D">
        <w:rPr>
          <w:rFonts w:cs="Arial"/>
          <w:szCs w:val="22"/>
        </w:rPr>
        <w:tab/>
      </w:r>
      <w:r w:rsidRPr="0075211D">
        <w:rPr>
          <w:rFonts w:cs="Arial"/>
          <w:szCs w:val="22"/>
        </w:rPr>
        <w:tab/>
      </w:r>
    </w:p>
    <w:p w14:paraId="7F227763" w14:textId="77777777" w:rsidR="004E2A2F" w:rsidRPr="0075211D" w:rsidRDefault="004E2A2F" w:rsidP="004E2A2F">
      <w:pPr>
        <w:jc w:val="both"/>
        <w:rPr>
          <w:rFonts w:cs="Arial"/>
          <w:szCs w:val="22"/>
        </w:rPr>
      </w:pPr>
      <w:r w:rsidRPr="0075211D">
        <w:rPr>
          <w:rFonts w:cs="Arial"/>
          <w:szCs w:val="22"/>
        </w:rPr>
        <w:t>1983 - 1984</w:t>
      </w:r>
      <w:r w:rsidRPr="0075211D">
        <w:rPr>
          <w:rFonts w:cs="Arial"/>
          <w:szCs w:val="22"/>
        </w:rPr>
        <w:tab/>
        <w:t xml:space="preserve">Physician, Military Service, Serbia </w:t>
      </w:r>
      <w:r w:rsidRPr="0075211D">
        <w:rPr>
          <w:rFonts w:cs="Arial"/>
          <w:szCs w:val="22"/>
        </w:rPr>
        <w:tab/>
      </w:r>
      <w:r w:rsidRPr="0075211D">
        <w:rPr>
          <w:rFonts w:cs="Arial"/>
          <w:szCs w:val="22"/>
        </w:rPr>
        <w:tab/>
      </w:r>
      <w:r w:rsidRPr="0075211D">
        <w:rPr>
          <w:rFonts w:cs="Arial"/>
          <w:szCs w:val="22"/>
        </w:rPr>
        <w:tab/>
      </w:r>
      <w:r w:rsidRPr="0075211D">
        <w:rPr>
          <w:rFonts w:cs="Arial"/>
          <w:szCs w:val="22"/>
        </w:rPr>
        <w:tab/>
      </w:r>
      <w:r w:rsidRPr="0075211D">
        <w:rPr>
          <w:rFonts w:cs="Arial"/>
          <w:szCs w:val="22"/>
        </w:rPr>
        <w:tab/>
      </w:r>
      <w:r w:rsidRPr="0075211D">
        <w:rPr>
          <w:rFonts w:cs="Arial"/>
          <w:szCs w:val="22"/>
        </w:rPr>
        <w:tab/>
      </w:r>
      <w:r w:rsidRPr="0075211D">
        <w:rPr>
          <w:rFonts w:cs="Arial"/>
          <w:szCs w:val="22"/>
        </w:rPr>
        <w:tab/>
      </w:r>
    </w:p>
    <w:p w14:paraId="684B1B35" w14:textId="77777777" w:rsidR="004E2A2F" w:rsidRPr="0075211D" w:rsidRDefault="004E2A2F" w:rsidP="004E2A2F">
      <w:pPr>
        <w:tabs>
          <w:tab w:val="left" w:pos="0"/>
        </w:tabs>
        <w:jc w:val="both"/>
        <w:rPr>
          <w:rFonts w:cs="Arial"/>
          <w:szCs w:val="22"/>
        </w:rPr>
      </w:pPr>
      <w:r w:rsidRPr="0075211D">
        <w:rPr>
          <w:rFonts w:cs="Arial"/>
          <w:szCs w:val="22"/>
        </w:rPr>
        <w:t>1984 - 1986</w:t>
      </w:r>
      <w:r w:rsidRPr="0075211D">
        <w:rPr>
          <w:rFonts w:cs="Arial"/>
          <w:szCs w:val="22"/>
        </w:rPr>
        <w:tab/>
        <w:t>Resident, Dept. of Neurology, Univ. of Belgrade, Serbia</w:t>
      </w:r>
    </w:p>
    <w:p w14:paraId="245FB5F8" w14:textId="77777777" w:rsidR="004E2A2F" w:rsidRPr="0075211D" w:rsidRDefault="004E2A2F" w:rsidP="004E2A2F">
      <w:pPr>
        <w:pStyle w:val="CommentText"/>
        <w:tabs>
          <w:tab w:val="left" w:pos="0"/>
        </w:tabs>
        <w:jc w:val="both"/>
        <w:rPr>
          <w:rFonts w:cs="Arial"/>
          <w:sz w:val="22"/>
          <w:szCs w:val="22"/>
        </w:rPr>
      </w:pPr>
      <w:r w:rsidRPr="0075211D">
        <w:rPr>
          <w:rFonts w:cs="Arial"/>
          <w:sz w:val="22"/>
          <w:szCs w:val="22"/>
        </w:rPr>
        <w:t>1986 - 1990</w:t>
      </w:r>
      <w:r w:rsidRPr="0075211D">
        <w:rPr>
          <w:rFonts w:cs="Arial"/>
          <w:sz w:val="22"/>
          <w:szCs w:val="22"/>
        </w:rPr>
        <w:tab/>
        <w:t>Teaching Assistant, Dept. of Pharmacology, Univ. of Illinois, Chicago, Illinois</w:t>
      </w:r>
      <w:r w:rsidRPr="0075211D">
        <w:rPr>
          <w:rFonts w:cs="Arial"/>
          <w:sz w:val="22"/>
          <w:szCs w:val="22"/>
        </w:rPr>
        <w:tab/>
      </w:r>
      <w:r w:rsidRPr="0075211D">
        <w:rPr>
          <w:rFonts w:cs="Arial"/>
          <w:sz w:val="22"/>
          <w:szCs w:val="22"/>
        </w:rPr>
        <w:tab/>
      </w:r>
    </w:p>
    <w:p w14:paraId="06D4AC49" w14:textId="77777777" w:rsidR="004E2A2F" w:rsidRPr="0075211D" w:rsidRDefault="004E2A2F" w:rsidP="004E2A2F">
      <w:pPr>
        <w:tabs>
          <w:tab w:val="left" w:pos="0"/>
        </w:tabs>
        <w:jc w:val="both"/>
        <w:rPr>
          <w:rFonts w:cs="Arial"/>
          <w:szCs w:val="22"/>
        </w:rPr>
      </w:pPr>
      <w:r w:rsidRPr="0075211D">
        <w:rPr>
          <w:rFonts w:cs="Arial"/>
          <w:szCs w:val="22"/>
        </w:rPr>
        <w:t>1990 - 1991</w:t>
      </w:r>
      <w:r w:rsidRPr="0075211D">
        <w:rPr>
          <w:rFonts w:cs="Arial"/>
          <w:szCs w:val="22"/>
        </w:rPr>
        <w:tab/>
        <w:t>Postdoctoral Research Assoc., Dept. of Pharmacology, Univ. of Illinois, Chicago, Illinois</w:t>
      </w:r>
      <w:r w:rsidRPr="0075211D">
        <w:rPr>
          <w:rFonts w:cs="Arial"/>
          <w:szCs w:val="22"/>
        </w:rPr>
        <w:tab/>
      </w:r>
    </w:p>
    <w:p w14:paraId="27E2210C" w14:textId="77777777" w:rsidR="004E2A2F" w:rsidRPr="0075211D" w:rsidRDefault="004E2A2F" w:rsidP="004E2A2F">
      <w:pPr>
        <w:tabs>
          <w:tab w:val="left" w:pos="0"/>
        </w:tabs>
        <w:jc w:val="both"/>
        <w:rPr>
          <w:rFonts w:cs="Arial"/>
          <w:szCs w:val="22"/>
        </w:rPr>
      </w:pPr>
      <w:r w:rsidRPr="0075211D">
        <w:rPr>
          <w:rFonts w:cs="Arial"/>
          <w:szCs w:val="22"/>
        </w:rPr>
        <w:t>1991 - 1992</w:t>
      </w:r>
      <w:r w:rsidRPr="0075211D">
        <w:rPr>
          <w:rFonts w:cs="Arial"/>
          <w:szCs w:val="22"/>
        </w:rPr>
        <w:tab/>
        <w:t>Internship, Dept. of Internal Medicine, Northwestern Univ., Chicago, Illinois</w:t>
      </w:r>
      <w:r w:rsidRPr="0075211D">
        <w:rPr>
          <w:rFonts w:cs="Arial"/>
          <w:szCs w:val="22"/>
        </w:rPr>
        <w:tab/>
      </w:r>
      <w:r w:rsidRPr="0075211D">
        <w:rPr>
          <w:rFonts w:cs="Arial"/>
          <w:szCs w:val="22"/>
        </w:rPr>
        <w:tab/>
      </w:r>
    </w:p>
    <w:p w14:paraId="291A8980" w14:textId="77777777" w:rsidR="004E2A2F" w:rsidRPr="0075211D" w:rsidRDefault="004E2A2F" w:rsidP="004E2A2F">
      <w:pPr>
        <w:pStyle w:val="Date"/>
        <w:tabs>
          <w:tab w:val="left" w:pos="0"/>
        </w:tabs>
        <w:jc w:val="both"/>
        <w:rPr>
          <w:rFonts w:ascii="Arial" w:hAnsi="Arial" w:cs="Arial"/>
          <w:sz w:val="22"/>
          <w:szCs w:val="22"/>
        </w:rPr>
      </w:pPr>
      <w:r w:rsidRPr="0075211D">
        <w:rPr>
          <w:rFonts w:ascii="Arial" w:hAnsi="Arial" w:cs="Arial"/>
          <w:sz w:val="22"/>
          <w:szCs w:val="22"/>
        </w:rPr>
        <w:t>1992 - 1993</w:t>
      </w:r>
      <w:r w:rsidRPr="0075211D">
        <w:rPr>
          <w:rFonts w:ascii="Arial" w:hAnsi="Arial" w:cs="Arial"/>
          <w:sz w:val="22"/>
          <w:szCs w:val="22"/>
        </w:rPr>
        <w:tab/>
      </w:r>
      <w:proofErr w:type="gramStart"/>
      <w:r w:rsidRPr="0075211D">
        <w:rPr>
          <w:rFonts w:ascii="Arial" w:hAnsi="Arial" w:cs="Arial"/>
          <w:sz w:val="22"/>
          <w:szCs w:val="22"/>
        </w:rPr>
        <w:t>Resident,  Dept.</w:t>
      </w:r>
      <w:proofErr w:type="gramEnd"/>
      <w:r w:rsidRPr="0075211D">
        <w:rPr>
          <w:rFonts w:ascii="Arial" w:hAnsi="Arial" w:cs="Arial"/>
          <w:sz w:val="22"/>
          <w:szCs w:val="22"/>
        </w:rPr>
        <w:t xml:space="preserve"> of Neurology, Barnes Hospital, St. Louis, Missouri</w:t>
      </w:r>
      <w:r w:rsidRPr="0075211D">
        <w:rPr>
          <w:rFonts w:ascii="Arial" w:hAnsi="Arial" w:cs="Arial"/>
          <w:sz w:val="22"/>
          <w:szCs w:val="22"/>
        </w:rPr>
        <w:tab/>
        <w:t xml:space="preserve"> </w:t>
      </w:r>
    </w:p>
    <w:p w14:paraId="7A19B98E" w14:textId="77777777" w:rsidR="004E2A2F" w:rsidRPr="0075211D" w:rsidRDefault="004E2A2F" w:rsidP="004E2A2F">
      <w:pPr>
        <w:tabs>
          <w:tab w:val="left" w:pos="0"/>
        </w:tabs>
        <w:jc w:val="both"/>
        <w:rPr>
          <w:rFonts w:cs="Arial"/>
          <w:szCs w:val="22"/>
        </w:rPr>
      </w:pPr>
      <w:r w:rsidRPr="0075211D">
        <w:rPr>
          <w:rFonts w:cs="Arial"/>
          <w:szCs w:val="22"/>
        </w:rPr>
        <w:t>1993 - 1996</w:t>
      </w:r>
      <w:r w:rsidRPr="0075211D">
        <w:rPr>
          <w:rFonts w:cs="Arial"/>
          <w:szCs w:val="22"/>
        </w:rPr>
        <w:tab/>
        <w:t>Resident, Dept. of Anesthesiology, Barnes Hospital, St. Louis, Missouri</w:t>
      </w:r>
      <w:r w:rsidRPr="0075211D">
        <w:rPr>
          <w:rFonts w:cs="Arial"/>
          <w:szCs w:val="22"/>
        </w:rPr>
        <w:tab/>
      </w:r>
      <w:r w:rsidRPr="0075211D">
        <w:rPr>
          <w:rFonts w:cs="Arial"/>
          <w:szCs w:val="22"/>
        </w:rPr>
        <w:tab/>
      </w:r>
    </w:p>
    <w:p w14:paraId="47F0766B" w14:textId="77777777" w:rsidR="004E2A2F" w:rsidRPr="0075211D" w:rsidRDefault="004E2A2F" w:rsidP="004E2A2F">
      <w:pPr>
        <w:tabs>
          <w:tab w:val="left" w:pos="720"/>
          <w:tab w:val="left" w:pos="1440"/>
          <w:tab w:val="left" w:pos="1530"/>
          <w:tab w:val="left" w:pos="4176"/>
          <w:tab w:val="left" w:pos="4464"/>
        </w:tabs>
        <w:jc w:val="both"/>
        <w:rPr>
          <w:rFonts w:cs="Arial"/>
          <w:szCs w:val="22"/>
        </w:rPr>
      </w:pPr>
      <w:r w:rsidRPr="0075211D">
        <w:rPr>
          <w:rFonts w:cs="Arial"/>
          <w:szCs w:val="22"/>
        </w:rPr>
        <w:t>1996 - 2000</w:t>
      </w:r>
      <w:r w:rsidRPr="0075211D">
        <w:rPr>
          <w:rFonts w:cs="Arial"/>
          <w:szCs w:val="22"/>
        </w:rPr>
        <w:tab/>
        <w:t>Instructor, Dept. of Anesthesiology, Washington Univ., St. Louis, Missouri</w:t>
      </w:r>
      <w:r w:rsidRPr="0075211D">
        <w:rPr>
          <w:rFonts w:cs="Arial"/>
          <w:szCs w:val="22"/>
        </w:rPr>
        <w:tab/>
      </w:r>
      <w:r w:rsidRPr="0075211D">
        <w:rPr>
          <w:rFonts w:cs="Arial"/>
          <w:szCs w:val="22"/>
        </w:rPr>
        <w:tab/>
      </w:r>
    </w:p>
    <w:p w14:paraId="6EFBCE32" w14:textId="77777777" w:rsidR="004E2A2F" w:rsidRPr="0075211D" w:rsidRDefault="004E2A2F" w:rsidP="004E2A2F">
      <w:pPr>
        <w:tabs>
          <w:tab w:val="left" w:pos="720"/>
          <w:tab w:val="left" w:pos="1440"/>
          <w:tab w:val="left" w:pos="1530"/>
          <w:tab w:val="left" w:pos="4176"/>
          <w:tab w:val="left" w:pos="4464"/>
        </w:tabs>
        <w:jc w:val="both"/>
        <w:rPr>
          <w:rFonts w:cs="Arial"/>
          <w:szCs w:val="22"/>
        </w:rPr>
      </w:pPr>
      <w:r w:rsidRPr="0075211D">
        <w:rPr>
          <w:rFonts w:cs="Arial"/>
          <w:szCs w:val="22"/>
        </w:rPr>
        <w:t xml:space="preserve">2000 - </w:t>
      </w:r>
      <w:proofErr w:type="gramStart"/>
      <w:r w:rsidRPr="0075211D">
        <w:rPr>
          <w:rFonts w:cs="Arial"/>
          <w:szCs w:val="22"/>
        </w:rPr>
        <w:t xml:space="preserve">2001  </w:t>
      </w:r>
      <w:r w:rsidRPr="0075211D">
        <w:rPr>
          <w:rFonts w:cs="Arial"/>
          <w:szCs w:val="22"/>
        </w:rPr>
        <w:tab/>
      </w:r>
      <w:proofErr w:type="gramEnd"/>
      <w:r w:rsidRPr="0075211D">
        <w:rPr>
          <w:rFonts w:cs="Arial"/>
          <w:szCs w:val="22"/>
        </w:rPr>
        <w:t>Assistant Professor on Tenure Track, Dept. of Anesthesiology, Washington Univ., St. Louis, MO</w:t>
      </w:r>
    </w:p>
    <w:p w14:paraId="4D224083" w14:textId="77777777" w:rsidR="004E2A2F" w:rsidRPr="0075211D" w:rsidRDefault="004E2A2F" w:rsidP="004E2A2F">
      <w:pPr>
        <w:tabs>
          <w:tab w:val="left" w:pos="720"/>
          <w:tab w:val="left" w:pos="1440"/>
          <w:tab w:val="left" w:pos="1530"/>
          <w:tab w:val="left" w:pos="4176"/>
          <w:tab w:val="left" w:pos="4464"/>
        </w:tabs>
        <w:jc w:val="both"/>
        <w:rPr>
          <w:rFonts w:cs="Arial"/>
          <w:szCs w:val="22"/>
        </w:rPr>
      </w:pPr>
      <w:r w:rsidRPr="0075211D">
        <w:rPr>
          <w:rFonts w:cs="Arial"/>
          <w:szCs w:val="22"/>
        </w:rPr>
        <w:t>2001 - 2005</w:t>
      </w:r>
      <w:r w:rsidRPr="0075211D">
        <w:rPr>
          <w:rFonts w:cs="Arial"/>
          <w:szCs w:val="22"/>
        </w:rPr>
        <w:tab/>
        <w:t>Associate Professor on Tenure Track, Dept. of Anesthesiology, UVA, Charlottesville, VA</w:t>
      </w:r>
    </w:p>
    <w:p w14:paraId="3611AE3E" w14:textId="77777777" w:rsidR="004E2A2F" w:rsidRPr="0075211D" w:rsidRDefault="004E2A2F" w:rsidP="004E2A2F">
      <w:pPr>
        <w:tabs>
          <w:tab w:val="left" w:pos="720"/>
          <w:tab w:val="left" w:pos="1440"/>
          <w:tab w:val="left" w:pos="1530"/>
          <w:tab w:val="left" w:pos="4176"/>
          <w:tab w:val="left" w:pos="4464"/>
        </w:tabs>
        <w:jc w:val="both"/>
        <w:rPr>
          <w:rFonts w:cs="Arial"/>
          <w:szCs w:val="22"/>
        </w:rPr>
      </w:pPr>
      <w:r w:rsidRPr="0075211D">
        <w:rPr>
          <w:rFonts w:cs="Arial"/>
          <w:szCs w:val="22"/>
        </w:rPr>
        <w:t xml:space="preserve">2005- 2008     </w:t>
      </w:r>
      <w:r>
        <w:rPr>
          <w:rFonts w:cs="Arial"/>
          <w:szCs w:val="22"/>
        </w:rPr>
        <w:tab/>
      </w:r>
      <w:r w:rsidRPr="0075211D">
        <w:rPr>
          <w:rFonts w:cs="Arial"/>
          <w:szCs w:val="22"/>
        </w:rPr>
        <w:t>Associate Professor with Tenure, Dept. of Anesthesiology, UVA, Charlottesville, VA</w:t>
      </w:r>
    </w:p>
    <w:p w14:paraId="5F565364" w14:textId="77777777" w:rsidR="004E2A2F" w:rsidRPr="0075211D" w:rsidRDefault="004E2A2F" w:rsidP="004E2A2F">
      <w:pPr>
        <w:tabs>
          <w:tab w:val="left" w:pos="720"/>
          <w:tab w:val="left" w:pos="1440"/>
          <w:tab w:val="left" w:pos="1530"/>
          <w:tab w:val="left" w:pos="4176"/>
          <w:tab w:val="left" w:pos="4464"/>
        </w:tabs>
        <w:jc w:val="both"/>
        <w:rPr>
          <w:rFonts w:cs="Arial"/>
          <w:szCs w:val="22"/>
        </w:rPr>
      </w:pPr>
      <w:r w:rsidRPr="0075211D">
        <w:rPr>
          <w:rFonts w:cs="Arial"/>
          <w:szCs w:val="22"/>
        </w:rPr>
        <w:t>2006- 2008</w:t>
      </w:r>
      <w:r>
        <w:rPr>
          <w:rFonts w:cs="Arial"/>
          <w:szCs w:val="22"/>
        </w:rPr>
        <w:tab/>
      </w:r>
      <w:r w:rsidRPr="0075211D">
        <w:rPr>
          <w:rFonts w:cs="Arial"/>
          <w:szCs w:val="22"/>
        </w:rPr>
        <w:t>Associate Professor of Neuroscience, UVA, Charlottesville, VA</w:t>
      </w:r>
    </w:p>
    <w:p w14:paraId="0DCA1F7D" w14:textId="1444742C" w:rsidR="004E2A2F" w:rsidRDefault="00AE1250" w:rsidP="004E2A2F">
      <w:pPr>
        <w:tabs>
          <w:tab w:val="left" w:pos="720"/>
          <w:tab w:val="left" w:pos="3888"/>
          <w:tab w:val="left" w:pos="4176"/>
          <w:tab w:val="left" w:pos="4464"/>
        </w:tabs>
        <w:jc w:val="both"/>
        <w:rPr>
          <w:rFonts w:cs="Arial"/>
          <w:bCs/>
          <w:szCs w:val="22"/>
        </w:rPr>
      </w:pPr>
      <w:r>
        <w:rPr>
          <w:rFonts w:cs="Arial"/>
          <w:bCs/>
          <w:szCs w:val="22"/>
        </w:rPr>
        <w:t>2008- 2015</w:t>
      </w:r>
      <w:r w:rsidR="004E2A2F">
        <w:rPr>
          <w:rFonts w:cs="Arial"/>
          <w:bCs/>
          <w:szCs w:val="22"/>
        </w:rPr>
        <w:t xml:space="preserve">  </w:t>
      </w:r>
      <w:r>
        <w:rPr>
          <w:rFonts w:cs="Arial"/>
          <w:bCs/>
          <w:szCs w:val="22"/>
        </w:rPr>
        <w:t xml:space="preserve">    </w:t>
      </w:r>
      <w:r w:rsidR="004E2A2F" w:rsidRPr="0075211D">
        <w:rPr>
          <w:rFonts w:cs="Arial"/>
          <w:bCs/>
          <w:szCs w:val="22"/>
        </w:rPr>
        <w:t>Professor of Anesthesiology and Neuroscience, UVA, Charlottesville, VA</w:t>
      </w:r>
    </w:p>
    <w:p w14:paraId="212972FC" w14:textId="5D3DB5F9" w:rsidR="00AE1250" w:rsidRPr="0075211D" w:rsidRDefault="00AE1250" w:rsidP="00AE1250">
      <w:pPr>
        <w:tabs>
          <w:tab w:val="left" w:pos="720"/>
          <w:tab w:val="left" w:pos="3888"/>
          <w:tab w:val="left" w:pos="4176"/>
          <w:tab w:val="left" w:pos="4464"/>
        </w:tabs>
        <w:jc w:val="both"/>
        <w:rPr>
          <w:rFonts w:cs="Arial"/>
          <w:bCs/>
          <w:szCs w:val="22"/>
        </w:rPr>
      </w:pPr>
      <w:r>
        <w:rPr>
          <w:rFonts w:cs="Arial"/>
          <w:bCs/>
          <w:szCs w:val="22"/>
        </w:rPr>
        <w:t>2016-</w:t>
      </w:r>
      <w:r w:rsidR="001250E3">
        <w:rPr>
          <w:rFonts w:cs="Arial"/>
          <w:bCs/>
          <w:szCs w:val="22"/>
        </w:rPr>
        <w:t xml:space="preserve"> </w:t>
      </w:r>
      <w:r>
        <w:rPr>
          <w:rFonts w:cs="Arial"/>
          <w:bCs/>
          <w:szCs w:val="22"/>
        </w:rPr>
        <w:t>present   Professor with Tenure in the Department of Anesthesiology, University of Colorado School of      Medicine, Anschutz Medical Campus, Aurora, CO</w:t>
      </w:r>
    </w:p>
    <w:p w14:paraId="1E26B110" w14:textId="77777777" w:rsidR="004E2A2F" w:rsidRPr="0075211D" w:rsidRDefault="004E2A2F" w:rsidP="004E2A2F">
      <w:pPr>
        <w:tabs>
          <w:tab w:val="left" w:pos="720"/>
          <w:tab w:val="left" w:pos="3888"/>
          <w:tab w:val="left" w:pos="4176"/>
          <w:tab w:val="left" w:pos="4464"/>
        </w:tabs>
        <w:jc w:val="both"/>
        <w:rPr>
          <w:rFonts w:cs="Arial"/>
          <w:b/>
          <w:bCs/>
          <w:szCs w:val="22"/>
        </w:rPr>
      </w:pPr>
    </w:p>
    <w:p w14:paraId="4D63848F" w14:textId="77777777" w:rsidR="004E2A2F" w:rsidRPr="0075211D" w:rsidRDefault="004E2A2F" w:rsidP="004E2A2F">
      <w:pPr>
        <w:tabs>
          <w:tab w:val="left" w:pos="720"/>
          <w:tab w:val="left" w:pos="3888"/>
          <w:tab w:val="left" w:pos="4176"/>
          <w:tab w:val="left" w:pos="4464"/>
        </w:tabs>
        <w:jc w:val="both"/>
        <w:rPr>
          <w:rFonts w:cs="Arial"/>
          <w:szCs w:val="22"/>
        </w:rPr>
      </w:pPr>
      <w:r w:rsidRPr="0075211D">
        <w:rPr>
          <w:rFonts w:cs="Arial"/>
          <w:b/>
          <w:bCs/>
          <w:szCs w:val="22"/>
        </w:rPr>
        <w:t>Honors and Awards:</w:t>
      </w:r>
    </w:p>
    <w:p w14:paraId="7DE1424E" w14:textId="77777777" w:rsidR="004E2A2F" w:rsidRPr="0075211D" w:rsidRDefault="004E2A2F" w:rsidP="004E2A2F">
      <w:pPr>
        <w:pStyle w:val="BodyTextIndent"/>
        <w:spacing w:after="120"/>
        <w:ind w:left="1800" w:hanging="1800"/>
        <w:rPr>
          <w:color w:val="000000"/>
          <w:sz w:val="22"/>
          <w:szCs w:val="22"/>
        </w:rPr>
      </w:pPr>
      <w:r w:rsidRPr="0075211D">
        <w:rPr>
          <w:color w:val="000000"/>
          <w:sz w:val="22"/>
          <w:szCs w:val="22"/>
        </w:rPr>
        <w:t>1999 – 2001</w:t>
      </w:r>
      <w:r w:rsidRPr="0075211D">
        <w:rPr>
          <w:color w:val="000000"/>
          <w:sz w:val="22"/>
          <w:szCs w:val="22"/>
        </w:rPr>
        <w:tab/>
        <w:t>The FAER/Abbott New Investigator Award, Foundation for Anesthesia Education and Research, The American Society of Anesthesiologists.</w:t>
      </w:r>
    </w:p>
    <w:p w14:paraId="45B99ACE" w14:textId="77777777" w:rsidR="004E2A2F" w:rsidRPr="0075211D" w:rsidRDefault="004E2A2F" w:rsidP="004E2A2F">
      <w:pPr>
        <w:jc w:val="both"/>
        <w:rPr>
          <w:rFonts w:cs="Arial"/>
          <w:color w:val="000000"/>
          <w:szCs w:val="22"/>
        </w:rPr>
      </w:pPr>
      <w:r w:rsidRPr="0075211D">
        <w:rPr>
          <w:rFonts w:cs="Arial"/>
          <w:color w:val="000000"/>
          <w:szCs w:val="22"/>
        </w:rPr>
        <w:t>2000 – 2005</w:t>
      </w:r>
      <w:r w:rsidRPr="0075211D">
        <w:rPr>
          <w:rFonts w:cs="Arial"/>
          <w:color w:val="000000"/>
          <w:szCs w:val="22"/>
        </w:rPr>
        <w:tab/>
      </w:r>
      <w:r>
        <w:rPr>
          <w:rFonts w:cs="Arial"/>
          <w:color w:val="000000"/>
          <w:szCs w:val="22"/>
        </w:rPr>
        <w:tab/>
      </w:r>
      <w:r w:rsidRPr="0075211D">
        <w:rPr>
          <w:rFonts w:cs="Arial"/>
          <w:color w:val="000000"/>
          <w:szCs w:val="22"/>
        </w:rPr>
        <w:t>Research Career Development Award (K-08), NIH/NIDA</w:t>
      </w:r>
      <w:r>
        <w:rPr>
          <w:rFonts w:cs="Arial"/>
          <w:color w:val="000000"/>
          <w:szCs w:val="22"/>
        </w:rPr>
        <w:t xml:space="preserve">, Mentor Charles F. </w:t>
      </w:r>
      <w:proofErr w:type="spellStart"/>
      <w:r>
        <w:rPr>
          <w:rFonts w:cs="Arial"/>
          <w:color w:val="000000"/>
          <w:szCs w:val="22"/>
        </w:rPr>
        <w:t>Zorumski</w:t>
      </w:r>
      <w:proofErr w:type="spellEnd"/>
    </w:p>
    <w:p w14:paraId="7C749D09" w14:textId="77777777" w:rsidR="004E2A2F" w:rsidRPr="0075211D" w:rsidRDefault="004E2A2F" w:rsidP="004E2A2F">
      <w:pPr>
        <w:jc w:val="both"/>
        <w:rPr>
          <w:rFonts w:cs="Arial"/>
          <w:color w:val="000000"/>
          <w:szCs w:val="22"/>
        </w:rPr>
      </w:pPr>
    </w:p>
    <w:p w14:paraId="20B9580F" w14:textId="02E8D558" w:rsidR="004E2A2F" w:rsidRDefault="004E2A2F" w:rsidP="004E2A2F">
      <w:pPr>
        <w:jc w:val="both"/>
        <w:rPr>
          <w:rFonts w:cs="Arial"/>
          <w:color w:val="000000"/>
          <w:szCs w:val="22"/>
        </w:rPr>
      </w:pPr>
      <w:r w:rsidRPr="0075211D">
        <w:rPr>
          <w:rFonts w:cs="Arial"/>
          <w:color w:val="000000"/>
          <w:szCs w:val="22"/>
        </w:rPr>
        <w:t xml:space="preserve">2005-present </w:t>
      </w:r>
      <w:r w:rsidRPr="0075211D">
        <w:rPr>
          <w:rFonts w:cs="Arial"/>
          <w:color w:val="000000"/>
          <w:szCs w:val="22"/>
        </w:rPr>
        <w:tab/>
        <w:t>Ad-h</w:t>
      </w:r>
      <w:r w:rsidR="0081702B">
        <w:rPr>
          <w:rFonts w:cs="Arial"/>
          <w:color w:val="000000"/>
          <w:szCs w:val="22"/>
        </w:rPr>
        <w:t>oc reviewer for DOD, VA,</w:t>
      </w:r>
      <w:r>
        <w:rPr>
          <w:rFonts w:cs="Arial"/>
          <w:color w:val="000000"/>
          <w:szCs w:val="22"/>
        </w:rPr>
        <w:t xml:space="preserve"> </w:t>
      </w:r>
      <w:r w:rsidR="0081702B">
        <w:rPr>
          <w:rFonts w:cs="Arial"/>
          <w:color w:val="000000"/>
          <w:szCs w:val="22"/>
        </w:rPr>
        <w:t xml:space="preserve">NIH </w:t>
      </w:r>
      <w:r>
        <w:rPr>
          <w:rFonts w:cs="Arial"/>
          <w:color w:val="000000"/>
          <w:szCs w:val="22"/>
        </w:rPr>
        <w:t xml:space="preserve">CNNT and </w:t>
      </w:r>
      <w:r w:rsidR="0081702B">
        <w:rPr>
          <w:rFonts w:cs="Arial"/>
          <w:color w:val="000000"/>
          <w:szCs w:val="22"/>
        </w:rPr>
        <w:t xml:space="preserve">NIH </w:t>
      </w:r>
      <w:r>
        <w:rPr>
          <w:rFonts w:cs="Arial"/>
          <w:color w:val="000000"/>
          <w:szCs w:val="22"/>
        </w:rPr>
        <w:t xml:space="preserve">SCS </w:t>
      </w:r>
      <w:r w:rsidRPr="0075211D">
        <w:rPr>
          <w:rFonts w:cs="Arial"/>
          <w:color w:val="000000"/>
          <w:szCs w:val="22"/>
        </w:rPr>
        <w:t>neuroscience study sections</w:t>
      </w:r>
    </w:p>
    <w:p w14:paraId="7A5A5140" w14:textId="64199D28" w:rsidR="000011B2" w:rsidRPr="0075211D" w:rsidRDefault="0081702B" w:rsidP="004E2A2F">
      <w:pPr>
        <w:jc w:val="both"/>
        <w:rPr>
          <w:rFonts w:cs="Arial"/>
          <w:color w:val="000000"/>
          <w:szCs w:val="22"/>
        </w:rPr>
      </w:pPr>
      <w:r>
        <w:rPr>
          <w:rFonts w:cs="Arial"/>
          <w:color w:val="000000"/>
          <w:szCs w:val="22"/>
        </w:rPr>
        <w:t>2015- present</w:t>
      </w:r>
      <w:r w:rsidR="000011B2">
        <w:rPr>
          <w:rFonts w:cs="Arial"/>
          <w:color w:val="000000"/>
          <w:szCs w:val="22"/>
        </w:rPr>
        <w:t xml:space="preserve"> Regular member of NTRC study section of NIH</w:t>
      </w:r>
    </w:p>
    <w:p w14:paraId="0173FF9C" w14:textId="77777777" w:rsidR="004E2A2F" w:rsidRDefault="004E2A2F" w:rsidP="004E2A2F">
      <w:pPr>
        <w:jc w:val="both"/>
        <w:rPr>
          <w:rFonts w:cs="Arial"/>
          <w:b/>
          <w:color w:val="000000"/>
          <w:szCs w:val="22"/>
        </w:rPr>
      </w:pPr>
    </w:p>
    <w:p w14:paraId="5A21B413" w14:textId="77777777" w:rsidR="004E2A2F" w:rsidRDefault="004E2A2F" w:rsidP="004E2A2F">
      <w:pPr>
        <w:jc w:val="both"/>
        <w:rPr>
          <w:rFonts w:cs="Arial"/>
          <w:b/>
          <w:color w:val="000000"/>
          <w:szCs w:val="22"/>
        </w:rPr>
      </w:pPr>
      <w:r>
        <w:rPr>
          <w:rFonts w:cs="Arial"/>
          <w:b/>
          <w:color w:val="000000"/>
          <w:szCs w:val="22"/>
        </w:rPr>
        <w:t>C. Contributions to Science</w:t>
      </w:r>
    </w:p>
    <w:p w14:paraId="5A0623C7" w14:textId="77777777" w:rsidR="004E2A2F" w:rsidRDefault="004E2A2F" w:rsidP="004E2A2F">
      <w:pPr>
        <w:jc w:val="both"/>
        <w:rPr>
          <w:rFonts w:cs="Arial"/>
          <w:color w:val="000000"/>
          <w:szCs w:val="22"/>
        </w:rPr>
      </w:pPr>
    </w:p>
    <w:p w14:paraId="38977DA8" w14:textId="77777777" w:rsidR="004E2A2F" w:rsidRDefault="004E2A2F" w:rsidP="004E2A2F">
      <w:pPr>
        <w:jc w:val="both"/>
        <w:rPr>
          <w:rFonts w:cs="Arial"/>
          <w:szCs w:val="22"/>
        </w:rPr>
      </w:pPr>
      <w:r w:rsidRPr="00987AB6">
        <w:rPr>
          <w:rFonts w:cs="Arial"/>
          <w:color w:val="000000"/>
          <w:szCs w:val="22"/>
        </w:rPr>
        <w:t>1</w:t>
      </w:r>
      <w:r>
        <w:rPr>
          <w:rFonts w:cs="Arial"/>
          <w:b/>
          <w:color w:val="000000"/>
          <w:szCs w:val="22"/>
        </w:rPr>
        <w:t xml:space="preserve">. </w:t>
      </w:r>
      <w:r w:rsidRPr="00265472">
        <w:rPr>
          <w:rFonts w:cs="Arial"/>
          <w:color w:val="000000"/>
          <w:szCs w:val="22"/>
        </w:rPr>
        <w:t>After graduating from Medical School in Belgrade, Serbia</w:t>
      </w:r>
      <w:r>
        <w:rPr>
          <w:rFonts w:cs="Arial"/>
          <w:b/>
          <w:color w:val="000000"/>
          <w:szCs w:val="22"/>
        </w:rPr>
        <w:t xml:space="preserve"> </w:t>
      </w:r>
      <w:r w:rsidRPr="00C32819">
        <w:rPr>
          <w:rFonts w:cs="Arial"/>
          <w:szCs w:val="22"/>
        </w:rPr>
        <w:t xml:space="preserve">I came to the United States </w:t>
      </w:r>
      <w:r>
        <w:rPr>
          <w:rFonts w:cs="Arial"/>
          <w:szCs w:val="22"/>
        </w:rPr>
        <w:t xml:space="preserve">in 1986 </w:t>
      </w:r>
      <w:r w:rsidRPr="00C32819">
        <w:rPr>
          <w:rFonts w:cs="Arial"/>
          <w:szCs w:val="22"/>
        </w:rPr>
        <w:t>t</w:t>
      </w:r>
      <w:r>
        <w:rPr>
          <w:rFonts w:cs="Arial"/>
          <w:szCs w:val="22"/>
        </w:rPr>
        <w:t>o pursue a graduate program in P</w:t>
      </w:r>
      <w:r w:rsidRPr="00C32819">
        <w:rPr>
          <w:rFonts w:cs="Arial"/>
          <w:szCs w:val="22"/>
        </w:rPr>
        <w:t>harmacology at the University of Illinois in Chicago. There, under the guid</w:t>
      </w:r>
      <w:r>
        <w:rPr>
          <w:rFonts w:cs="Arial"/>
          <w:szCs w:val="22"/>
        </w:rPr>
        <w:t xml:space="preserve">ance of </w:t>
      </w:r>
      <w:r w:rsidRPr="00C32819">
        <w:rPr>
          <w:rFonts w:cs="Arial"/>
          <w:szCs w:val="22"/>
        </w:rPr>
        <w:t>my advisor and chairman</w:t>
      </w:r>
      <w:r>
        <w:rPr>
          <w:rFonts w:cs="Arial"/>
          <w:szCs w:val="22"/>
        </w:rPr>
        <w:t xml:space="preserve"> of Pharmacology</w:t>
      </w:r>
      <w:r w:rsidRPr="00C32819">
        <w:rPr>
          <w:rFonts w:cs="Arial"/>
          <w:szCs w:val="22"/>
        </w:rPr>
        <w:t xml:space="preserve">, Edmund G. Anderson, Ph.D., </w:t>
      </w:r>
      <w:r>
        <w:rPr>
          <w:rFonts w:cs="Arial"/>
          <w:szCs w:val="22"/>
        </w:rPr>
        <w:t xml:space="preserve">I developed </w:t>
      </w:r>
      <w:r w:rsidRPr="00C32819">
        <w:rPr>
          <w:rFonts w:cs="Arial"/>
          <w:szCs w:val="22"/>
        </w:rPr>
        <w:t xml:space="preserve">an isolated </w:t>
      </w:r>
      <w:r>
        <w:rPr>
          <w:rFonts w:cs="Arial"/>
          <w:szCs w:val="22"/>
        </w:rPr>
        <w:t>dorsal root ganglion (</w:t>
      </w:r>
      <w:r w:rsidRPr="00C32819">
        <w:rPr>
          <w:rFonts w:cs="Arial"/>
          <w:szCs w:val="22"/>
        </w:rPr>
        <w:t>DRG</w:t>
      </w:r>
      <w:r>
        <w:rPr>
          <w:rFonts w:cs="Arial"/>
          <w:szCs w:val="22"/>
        </w:rPr>
        <w:t>)</w:t>
      </w:r>
      <w:r w:rsidRPr="00C32819">
        <w:rPr>
          <w:rFonts w:cs="Arial"/>
          <w:szCs w:val="22"/>
        </w:rPr>
        <w:t xml:space="preserve"> preparation as a model to s</w:t>
      </w:r>
      <w:r>
        <w:rPr>
          <w:rFonts w:cs="Arial"/>
          <w:szCs w:val="22"/>
        </w:rPr>
        <w:t>tudy the pharmacology of serotonin</w:t>
      </w:r>
      <w:r w:rsidRPr="00C32819">
        <w:rPr>
          <w:rFonts w:cs="Arial"/>
          <w:szCs w:val="22"/>
        </w:rPr>
        <w:t xml:space="preserve"> receptors in rat sensory neuron</w:t>
      </w:r>
      <w:r>
        <w:rPr>
          <w:rFonts w:cs="Arial"/>
          <w:szCs w:val="22"/>
        </w:rPr>
        <w:t xml:space="preserve">s. I became proficient at techniques used in the </w:t>
      </w:r>
      <w:r w:rsidRPr="00C32819">
        <w:rPr>
          <w:rFonts w:cs="Arial"/>
          <w:szCs w:val="22"/>
        </w:rPr>
        <w:t xml:space="preserve">electrophysiology laboratory, such as </w:t>
      </w:r>
      <w:r>
        <w:rPr>
          <w:rFonts w:cs="Arial"/>
          <w:szCs w:val="22"/>
        </w:rPr>
        <w:t xml:space="preserve">current-clamp </w:t>
      </w:r>
      <w:r w:rsidRPr="00C32819">
        <w:rPr>
          <w:rFonts w:cs="Arial"/>
          <w:szCs w:val="22"/>
        </w:rPr>
        <w:t xml:space="preserve">intracellular recording </w:t>
      </w:r>
      <w:r>
        <w:rPr>
          <w:rFonts w:cs="Arial"/>
          <w:szCs w:val="22"/>
        </w:rPr>
        <w:t xml:space="preserve">with a sharp electrode </w:t>
      </w:r>
      <w:r>
        <w:rPr>
          <w:rFonts w:cs="Arial"/>
          <w:i/>
          <w:szCs w:val="22"/>
        </w:rPr>
        <w:t>in-</w:t>
      </w:r>
      <w:r w:rsidRPr="00C32819">
        <w:rPr>
          <w:rFonts w:cs="Arial"/>
          <w:i/>
          <w:szCs w:val="22"/>
        </w:rPr>
        <w:t>vitro</w:t>
      </w:r>
      <w:r w:rsidRPr="00C32819">
        <w:rPr>
          <w:rFonts w:cs="Arial"/>
          <w:szCs w:val="22"/>
        </w:rPr>
        <w:t xml:space="preserve">. My </w:t>
      </w:r>
      <w:r>
        <w:rPr>
          <w:rFonts w:cs="Arial"/>
          <w:szCs w:val="22"/>
        </w:rPr>
        <w:t xml:space="preserve">thesis </w:t>
      </w:r>
      <w:r w:rsidRPr="00C32819">
        <w:rPr>
          <w:rFonts w:cs="Arial"/>
          <w:szCs w:val="22"/>
        </w:rPr>
        <w:t>work in Dr. Anderson’s laboratory has been presented in 5 major publications and se</w:t>
      </w:r>
      <w:r>
        <w:rPr>
          <w:rFonts w:cs="Arial"/>
          <w:szCs w:val="22"/>
        </w:rPr>
        <w:t xml:space="preserve">veral abstracts. This work introduced me to the field of </w:t>
      </w:r>
      <w:r w:rsidRPr="00386D54">
        <w:rPr>
          <w:rFonts w:cs="Arial"/>
          <w:b/>
          <w:szCs w:val="22"/>
          <w:u w:val="single"/>
        </w:rPr>
        <w:lastRenderedPageBreak/>
        <w:t>neuropharmacology</w:t>
      </w:r>
      <w:r>
        <w:rPr>
          <w:rFonts w:cs="Arial"/>
          <w:szCs w:val="22"/>
        </w:rPr>
        <w:t xml:space="preserve"> and pain processing and established a foundation for the future preclinical studies of the role of different subtypes of serotonin receptors in pain processing.</w:t>
      </w:r>
    </w:p>
    <w:p w14:paraId="26BC733E" w14:textId="77777777" w:rsidR="004E2A2F" w:rsidRDefault="004E2A2F" w:rsidP="004E2A2F">
      <w:pPr>
        <w:jc w:val="both"/>
        <w:rPr>
          <w:rFonts w:cs="Arial"/>
          <w:szCs w:val="22"/>
        </w:rPr>
      </w:pPr>
    </w:p>
    <w:p w14:paraId="269DE9DE" w14:textId="77777777" w:rsidR="004E2A2F" w:rsidRPr="009257BD" w:rsidRDefault="004E2A2F" w:rsidP="004E2A2F">
      <w:pPr>
        <w:numPr>
          <w:ilvl w:val="0"/>
          <w:numId w:val="20"/>
        </w:numPr>
        <w:autoSpaceDE/>
        <w:autoSpaceDN/>
        <w:rPr>
          <w:rFonts w:cs="Arial"/>
          <w:szCs w:val="22"/>
        </w:rPr>
      </w:pPr>
      <w:r w:rsidRPr="009257BD">
        <w:rPr>
          <w:rFonts w:cs="Arial"/>
          <w:szCs w:val="22"/>
          <w:u w:val="single"/>
        </w:rPr>
        <w:t>Todorovic, S.M.</w:t>
      </w:r>
      <w:r w:rsidRPr="009257BD">
        <w:rPr>
          <w:rFonts w:cs="Arial"/>
          <w:szCs w:val="22"/>
        </w:rPr>
        <w:t xml:space="preserve"> </w:t>
      </w:r>
      <w:proofErr w:type="gramStart"/>
      <w:r w:rsidRPr="009257BD">
        <w:rPr>
          <w:rFonts w:cs="Arial"/>
          <w:szCs w:val="22"/>
        </w:rPr>
        <w:t>and  Anderson</w:t>
      </w:r>
      <w:proofErr w:type="gramEnd"/>
      <w:r w:rsidRPr="009257BD">
        <w:rPr>
          <w:rFonts w:cs="Arial"/>
          <w:szCs w:val="22"/>
        </w:rPr>
        <w:t>, E.G.  5-HT</w:t>
      </w:r>
      <w:r w:rsidRPr="009257BD">
        <w:rPr>
          <w:rFonts w:cs="Arial"/>
          <w:szCs w:val="22"/>
          <w:vertAlign w:val="subscript"/>
        </w:rPr>
        <w:t>2</w:t>
      </w:r>
      <w:r w:rsidRPr="009257BD">
        <w:rPr>
          <w:rFonts w:cs="Arial"/>
          <w:szCs w:val="22"/>
        </w:rPr>
        <w:t xml:space="preserve"> and 5-HT</w:t>
      </w:r>
      <w:r w:rsidRPr="009257BD">
        <w:rPr>
          <w:rFonts w:cs="Arial"/>
          <w:szCs w:val="22"/>
          <w:vertAlign w:val="subscript"/>
        </w:rPr>
        <w:t>3</w:t>
      </w:r>
      <w:r w:rsidRPr="009257BD">
        <w:rPr>
          <w:rFonts w:cs="Arial"/>
          <w:szCs w:val="22"/>
        </w:rPr>
        <w:t xml:space="preserve"> receptors mediate two distinct depolarizing responses in rat dorsal root ganglion neurons.  </w:t>
      </w:r>
      <w:r w:rsidRPr="009257BD">
        <w:rPr>
          <w:rFonts w:cs="Arial"/>
          <w:b/>
          <w:i/>
          <w:szCs w:val="22"/>
        </w:rPr>
        <w:t>Brain Res</w:t>
      </w:r>
      <w:r>
        <w:rPr>
          <w:rFonts w:cs="Arial"/>
          <w:szCs w:val="22"/>
        </w:rPr>
        <w:t xml:space="preserve"> 1990,</w:t>
      </w:r>
      <w:r w:rsidRPr="009257BD">
        <w:rPr>
          <w:rFonts w:cs="Arial"/>
          <w:szCs w:val="22"/>
        </w:rPr>
        <w:t xml:space="preserve"> 511:71-79</w:t>
      </w:r>
    </w:p>
    <w:p w14:paraId="1321A30C" w14:textId="77777777" w:rsidR="004E2A2F" w:rsidRPr="009257BD" w:rsidRDefault="004E2A2F" w:rsidP="004E2A2F">
      <w:pPr>
        <w:numPr>
          <w:ilvl w:val="0"/>
          <w:numId w:val="20"/>
        </w:numPr>
        <w:autoSpaceDE/>
        <w:autoSpaceDN/>
        <w:rPr>
          <w:rFonts w:cs="Arial"/>
          <w:szCs w:val="22"/>
        </w:rPr>
      </w:pPr>
      <w:r w:rsidRPr="009257BD">
        <w:rPr>
          <w:rFonts w:cs="Arial"/>
          <w:szCs w:val="22"/>
          <w:u w:val="single"/>
        </w:rPr>
        <w:t>Todorovic, S.M.</w:t>
      </w:r>
      <w:r w:rsidRPr="009257BD">
        <w:rPr>
          <w:rFonts w:cs="Arial"/>
          <w:szCs w:val="22"/>
        </w:rPr>
        <w:t xml:space="preserve"> </w:t>
      </w:r>
      <w:proofErr w:type="gramStart"/>
      <w:r w:rsidRPr="009257BD">
        <w:rPr>
          <w:rFonts w:cs="Arial"/>
          <w:szCs w:val="22"/>
        </w:rPr>
        <w:t>and  Anderson</w:t>
      </w:r>
      <w:proofErr w:type="gramEnd"/>
      <w:r w:rsidRPr="009257BD">
        <w:rPr>
          <w:rFonts w:cs="Arial"/>
          <w:szCs w:val="22"/>
        </w:rPr>
        <w:t>, E.G.  Pharmacological characterization of 5-HT</w:t>
      </w:r>
      <w:r w:rsidRPr="009257BD">
        <w:rPr>
          <w:rFonts w:cs="Arial"/>
          <w:szCs w:val="22"/>
          <w:vertAlign w:val="subscript"/>
        </w:rPr>
        <w:t>2</w:t>
      </w:r>
      <w:r w:rsidRPr="009257BD">
        <w:rPr>
          <w:rFonts w:cs="Arial"/>
          <w:szCs w:val="22"/>
        </w:rPr>
        <w:t xml:space="preserve"> and 5-HT</w:t>
      </w:r>
      <w:r w:rsidRPr="009257BD">
        <w:rPr>
          <w:rFonts w:cs="Arial"/>
          <w:szCs w:val="22"/>
          <w:vertAlign w:val="subscript"/>
        </w:rPr>
        <w:t>3</w:t>
      </w:r>
      <w:r w:rsidRPr="009257BD">
        <w:rPr>
          <w:rFonts w:cs="Arial"/>
          <w:szCs w:val="22"/>
        </w:rPr>
        <w:t xml:space="preserve"> receptors in rat DRG neurons.  </w:t>
      </w:r>
      <w:r>
        <w:rPr>
          <w:rFonts w:cs="Arial"/>
          <w:b/>
          <w:i/>
          <w:szCs w:val="22"/>
        </w:rPr>
        <w:t xml:space="preserve">J Pharm </w:t>
      </w:r>
      <w:proofErr w:type="spellStart"/>
      <w:r>
        <w:rPr>
          <w:rFonts w:cs="Arial"/>
          <w:b/>
          <w:i/>
          <w:szCs w:val="22"/>
        </w:rPr>
        <w:t>Exp</w:t>
      </w:r>
      <w:proofErr w:type="spellEnd"/>
      <w:r w:rsidRPr="009257BD">
        <w:rPr>
          <w:rFonts w:cs="Arial"/>
          <w:b/>
          <w:i/>
          <w:szCs w:val="22"/>
        </w:rPr>
        <w:t xml:space="preserve"> </w:t>
      </w:r>
      <w:proofErr w:type="spellStart"/>
      <w:r w:rsidRPr="009257BD">
        <w:rPr>
          <w:rFonts w:cs="Arial"/>
          <w:b/>
          <w:i/>
          <w:szCs w:val="22"/>
        </w:rPr>
        <w:t>Ther</w:t>
      </w:r>
      <w:proofErr w:type="spellEnd"/>
      <w:r>
        <w:rPr>
          <w:rFonts w:cs="Arial"/>
          <w:szCs w:val="22"/>
        </w:rPr>
        <w:t xml:space="preserve"> 1990,</w:t>
      </w:r>
      <w:r w:rsidRPr="009257BD">
        <w:rPr>
          <w:rFonts w:cs="Arial"/>
          <w:szCs w:val="22"/>
        </w:rPr>
        <w:t xml:space="preserve"> 254:109-115</w:t>
      </w:r>
    </w:p>
    <w:p w14:paraId="0C78BC15" w14:textId="77777777" w:rsidR="004E2A2F" w:rsidRPr="009257BD" w:rsidRDefault="004E2A2F" w:rsidP="004E2A2F">
      <w:pPr>
        <w:numPr>
          <w:ilvl w:val="0"/>
          <w:numId w:val="20"/>
        </w:numPr>
        <w:autoSpaceDE/>
        <w:autoSpaceDN/>
        <w:rPr>
          <w:rFonts w:cs="Arial"/>
          <w:szCs w:val="22"/>
        </w:rPr>
      </w:pPr>
      <w:r w:rsidRPr="009257BD">
        <w:rPr>
          <w:rFonts w:cs="Arial"/>
          <w:szCs w:val="22"/>
          <w:u w:val="single"/>
        </w:rPr>
        <w:t>Todorovic, S.M.</w:t>
      </w:r>
      <w:r w:rsidRPr="009257BD">
        <w:rPr>
          <w:rFonts w:cs="Arial"/>
          <w:szCs w:val="22"/>
        </w:rPr>
        <w:t xml:space="preserve"> and Anderson, E.G.  Serotonin preferentially hyperpolarizes capsaicin-sensitive C-type sensory neurons by activating 5-HT</w:t>
      </w:r>
      <w:r w:rsidRPr="009257BD">
        <w:rPr>
          <w:rFonts w:cs="Arial"/>
          <w:szCs w:val="22"/>
          <w:vertAlign w:val="subscript"/>
        </w:rPr>
        <w:t>1A</w:t>
      </w:r>
      <w:r w:rsidRPr="009257BD">
        <w:rPr>
          <w:rFonts w:cs="Arial"/>
          <w:szCs w:val="22"/>
        </w:rPr>
        <w:t xml:space="preserve"> receptors.  </w:t>
      </w:r>
      <w:r w:rsidRPr="009257BD">
        <w:rPr>
          <w:rFonts w:cs="Arial"/>
          <w:b/>
          <w:i/>
          <w:szCs w:val="22"/>
        </w:rPr>
        <w:t>Brain Res</w:t>
      </w:r>
      <w:r>
        <w:rPr>
          <w:rFonts w:cs="Arial"/>
          <w:szCs w:val="22"/>
        </w:rPr>
        <w:t xml:space="preserve"> 1992,</w:t>
      </w:r>
      <w:r w:rsidRPr="009257BD">
        <w:rPr>
          <w:rFonts w:cs="Arial"/>
          <w:szCs w:val="22"/>
        </w:rPr>
        <w:t xml:space="preserve"> 585:212-218. </w:t>
      </w:r>
    </w:p>
    <w:p w14:paraId="0ED4385D" w14:textId="77777777" w:rsidR="004E2A2F" w:rsidRPr="009257BD" w:rsidRDefault="004E2A2F" w:rsidP="004E2A2F">
      <w:pPr>
        <w:numPr>
          <w:ilvl w:val="0"/>
          <w:numId w:val="20"/>
        </w:numPr>
        <w:autoSpaceDE/>
        <w:autoSpaceDN/>
        <w:rPr>
          <w:rFonts w:cs="Arial"/>
          <w:szCs w:val="22"/>
        </w:rPr>
      </w:pPr>
      <w:r w:rsidRPr="009257BD">
        <w:rPr>
          <w:rFonts w:cs="Arial"/>
          <w:szCs w:val="22"/>
          <w:u w:val="single"/>
        </w:rPr>
        <w:t>Todorovic, S.M.,</w:t>
      </w:r>
      <w:r w:rsidRPr="009257BD">
        <w:rPr>
          <w:rFonts w:cs="Arial"/>
          <w:szCs w:val="22"/>
        </w:rPr>
        <w:t xml:space="preserve"> </w:t>
      </w:r>
      <w:proofErr w:type="spellStart"/>
      <w:proofErr w:type="gramStart"/>
      <w:r w:rsidRPr="009257BD">
        <w:rPr>
          <w:rFonts w:cs="Arial"/>
          <w:szCs w:val="22"/>
        </w:rPr>
        <w:t>Scroggs,R.S</w:t>
      </w:r>
      <w:proofErr w:type="spellEnd"/>
      <w:r w:rsidRPr="009257BD">
        <w:rPr>
          <w:rFonts w:cs="Arial"/>
          <w:szCs w:val="22"/>
        </w:rPr>
        <w:t>.</w:t>
      </w:r>
      <w:proofErr w:type="gramEnd"/>
      <w:r w:rsidRPr="009257BD">
        <w:rPr>
          <w:rFonts w:cs="Arial"/>
          <w:szCs w:val="22"/>
        </w:rPr>
        <w:t xml:space="preserve"> and Anderson, E.G. Cationic modulation of 5-HT</w:t>
      </w:r>
      <w:r w:rsidRPr="009257BD">
        <w:rPr>
          <w:rFonts w:cs="Arial"/>
          <w:szCs w:val="22"/>
          <w:vertAlign w:val="subscript"/>
        </w:rPr>
        <w:t>2</w:t>
      </w:r>
      <w:r w:rsidRPr="009257BD">
        <w:rPr>
          <w:rFonts w:cs="Arial"/>
          <w:szCs w:val="22"/>
        </w:rPr>
        <w:t xml:space="preserve"> and 5-HT</w:t>
      </w:r>
      <w:r w:rsidRPr="009257BD">
        <w:rPr>
          <w:rFonts w:cs="Arial"/>
          <w:szCs w:val="22"/>
          <w:vertAlign w:val="subscript"/>
        </w:rPr>
        <w:t>3</w:t>
      </w:r>
      <w:r w:rsidRPr="009257BD">
        <w:rPr>
          <w:rFonts w:cs="Arial"/>
          <w:szCs w:val="22"/>
        </w:rPr>
        <w:t xml:space="preserve"> receptors in rat sensory neurons: The role of K</w:t>
      </w:r>
      <w:r w:rsidRPr="009257BD">
        <w:rPr>
          <w:rFonts w:cs="Arial"/>
          <w:szCs w:val="22"/>
          <w:vertAlign w:val="superscript"/>
        </w:rPr>
        <w:t>+</w:t>
      </w:r>
      <w:r w:rsidRPr="009257BD">
        <w:rPr>
          <w:rFonts w:cs="Arial"/>
          <w:szCs w:val="22"/>
        </w:rPr>
        <w:t>, Ca</w:t>
      </w:r>
      <w:r w:rsidRPr="009257BD">
        <w:rPr>
          <w:rFonts w:cs="Arial"/>
          <w:szCs w:val="22"/>
          <w:vertAlign w:val="superscript"/>
        </w:rPr>
        <w:t>2+</w:t>
      </w:r>
      <w:r w:rsidRPr="009257BD">
        <w:rPr>
          <w:rFonts w:cs="Arial"/>
          <w:szCs w:val="22"/>
        </w:rPr>
        <w:t xml:space="preserve"> and Mg</w:t>
      </w:r>
      <w:r w:rsidRPr="009257BD">
        <w:rPr>
          <w:rFonts w:cs="Arial"/>
          <w:szCs w:val="22"/>
          <w:vertAlign w:val="superscript"/>
        </w:rPr>
        <w:t>2</w:t>
      </w:r>
      <w:r w:rsidRPr="009257BD">
        <w:rPr>
          <w:rFonts w:cs="Arial"/>
          <w:i/>
          <w:szCs w:val="22"/>
          <w:vertAlign w:val="superscript"/>
        </w:rPr>
        <w:t>+</w:t>
      </w:r>
      <w:r w:rsidRPr="009257BD">
        <w:rPr>
          <w:rFonts w:cs="Arial"/>
          <w:i/>
          <w:szCs w:val="22"/>
        </w:rPr>
        <w:t xml:space="preserve">. </w:t>
      </w:r>
      <w:r w:rsidRPr="009257BD">
        <w:rPr>
          <w:rFonts w:cs="Arial"/>
          <w:b/>
          <w:i/>
          <w:szCs w:val="22"/>
        </w:rPr>
        <w:t>Brain Res</w:t>
      </w:r>
      <w:r>
        <w:rPr>
          <w:rFonts w:cs="Arial"/>
          <w:szCs w:val="22"/>
        </w:rPr>
        <w:t xml:space="preserve"> 1997,</w:t>
      </w:r>
      <w:r w:rsidRPr="009257BD">
        <w:rPr>
          <w:rFonts w:cs="Arial"/>
          <w:szCs w:val="22"/>
        </w:rPr>
        <w:t xml:space="preserve"> 765:291-300 </w:t>
      </w:r>
    </w:p>
    <w:p w14:paraId="7E830D3D" w14:textId="77777777" w:rsidR="004E2A2F" w:rsidRDefault="004E2A2F" w:rsidP="004E2A2F">
      <w:pPr>
        <w:ind w:left="720"/>
        <w:jc w:val="both"/>
        <w:rPr>
          <w:rFonts w:cs="Arial"/>
          <w:color w:val="000000"/>
          <w:szCs w:val="22"/>
        </w:rPr>
      </w:pPr>
    </w:p>
    <w:p w14:paraId="049FEBFA" w14:textId="1CC8EF1D" w:rsidR="004E2A2F" w:rsidRPr="009257BD" w:rsidRDefault="004E2A2F" w:rsidP="004E2A2F">
      <w:pPr>
        <w:spacing w:line="240" w:lineRule="exact"/>
        <w:jc w:val="both"/>
        <w:rPr>
          <w:rFonts w:cs="Arial"/>
          <w:szCs w:val="22"/>
        </w:rPr>
      </w:pPr>
      <w:r w:rsidRPr="009257BD">
        <w:rPr>
          <w:rFonts w:cs="Arial"/>
          <w:color w:val="000000"/>
          <w:szCs w:val="22"/>
        </w:rPr>
        <w:t xml:space="preserve">2. </w:t>
      </w:r>
      <w:r>
        <w:rPr>
          <w:rFonts w:cs="Arial"/>
          <w:color w:val="000000"/>
          <w:szCs w:val="22"/>
        </w:rPr>
        <w:tab/>
      </w:r>
      <w:r w:rsidRPr="009257BD">
        <w:rPr>
          <w:rFonts w:cs="Arial"/>
          <w:szCs w:val="22"/>
        </w:rPr>
        <w:t xml:space="preserve">Upon completing graduate school, I did a one-year medicine internship at Northwestern University Medical School in Chicago, then moved to Washington University Medical School (WUMS) in Saint Louis </w:t>
      </w:r>
      <w:r w:rsidR="00A03B79">
        <w:rPr>
          <w:rFonts w:cs="Arial"/>
          <w:szCs w:val="22"/>
        </w:rPr>
        <w:t>to do one year of residency in N</w:t>
      </w:r>
      <w:r w:rsidRPr="009257BD">
        <w:rPr>
          <w:rFonts w:cs="Arial"/>
          <w:szCs w:val="22"/>
        </w:rPr>
        <w:t>eurology and 3 years of res</w:t>
      </w:r>
      <w:r w:rsidR="00A03B79">
        <w:rPr>
          <w:rFonts w:cs="Arial"/>
          <w:szCs w:val="22"/>
        </w:rPr>
        <w:t>idency in A</w:t>
      </w:r>
      <w:r w:rsidRPr="009257BD">
        <w:rPr>
          <w:rFonts w:cs="Arial"/>
          <w:szCs w:val="22"/>
        </w:rPr>
        <w:t>nesthesiology.</w:t>
      </w:r>
      <w:r>
        <w:rPr>
          <w:rFonts w:cs="Arial"/>
          <w:szCs w:val="22"/>
        </w:rPr>
        <w:t xml:space="preserve"> </w:t>
      </w:r>
      <w:r w:rsidRPr="009257BD">
        <w:rPr>
          <w:rFonts w:cs="Arial"/>
          <w:szCs w:val="22"/>
        </w:rPr>
        <w:t xml:space="preserve">As a resident, I developed a strong interest in two major areas of neuroscience research: </w:t>
      </w:r>
      <w:r w:rsidRPr="00386D54">
        <w:rPr>
          <w:rFonts w:cs="Arial"/>
          <w:b/>
          <w:szCs w:val="22"/>
          <w:u w:val="single"/>
        </w:rPr>
        <w:t>the molecular and cellular mechanisms of anesthesia and analgesia</w:t>
      </w:r>
      <w:r w:rsidRPr="009257BD">
        <w:rPr>
          <w:rFonts w:cs="Arial"/>
          <w:szCs w:val="22"/>
        </w:rPr>
        <w:t xml:space="preserve">. WUMS was a good place to be for a physician-scientist embarking on an academic career and having such research interests. I had </w:t>
      </w:r>
      <w:r>
        <w:rPr>
          <w:rFonts w:cs="Arial"/>
          <w:szCs w:val="22"/>
        </w:rPr>
        <w:t>design studies</w:t>
      </w:r>
      <w:r w:rsidRPr="009257BD">
        <w:rPr>
          <w:rFonts w:cs="Arial"/>
          <w:szCs w:val="22"/>
        </w:rPr>
        <w:t xml:space="preserve"> dealing with the mechanism</w:t>
      </w:r>
      <w:r>
        <w:rPr>
          <w:rFonts w:cs="Arial"/>
          <w:szCs w:val="22"/>
        </w:rPr>
        <w:t>s</w:t>
      </w:r>
      <w:r w:rsidRPr="009257BD">
        <w:rPr>
          <w:rFonts w:cs="Arial"/>
          <w:szCs w:val="22"/>
        </w:rPr>
        <w:t xml:space="preserve"> of action </w:t>
      </w:r>
      <w:r>
        <w:rPr>
          <w:rFonts w:cs="Arial"/>
          <w:szCs w:val="22"/>
        </w:rPr>
        <w:t xml:space="preserve">of common general anesthetics including isoflurane and </w:t>
      </w:r>
      <w:r w:rsidRPr="009257BD">
        <w:rPr>
          <w:rFonts w:cs="Arial"/>
          <w:szCs w:val="22"/>
        </w:rPr>
        <w:t>nitrous oxide (laughing gas, N</w:t>
      </w:r>
      <w:r w:rsidRPr="009257BD">
        <w:rPr>
          <w:rFonts w:cs="Arial"/>
          <w:szCs w:val="22"/>
          <w:vertAlign w:val="subscript"/>
        </w:rPr>
        <w:t>2</w:t>
      </w:r>
      <w:r w:rsidRPr="009257BD">
        <w:rPr>
          <w:rFonts w:cs="Arial"/>
          <w:szCs w:val="22"/>
        </w:rPr>
        <w:t xml:space="preserve">O). </w:t>
      </w:r>
      <w:r>
        <w:rPr>
          <w:rFonts w:cs="Arial"/>
          <w:szCs w:val="22"/>
        </w:rPr>
        <w:t>The</w:t>
      </w:r>
      <w:r w:rsidRPr="009257BD">
        <w:rPr>
          <w:rFonts w:cs="Arial"/>
          <w:szCs w:val="22"/>
        </w:rPr>
        <w:t>s</w:t>
      </w:r>
      <w:r>
        <w:rPr>
          <w:rFonts w:cs="Arial"/>
          <w:szCs w:val="22"/>
        </w:rPr>
        <w:t>e</w:t>
      </w:r>
      <w:r w:rsidRPr="009257BD">
        <w:rPr>
          <w:rFonts w:cs="Arial"/>
          <w:szCs w:val="22"/>
        </w:rPr>
        <w:t xml:space="preserve"> finding</w:t>
      </w:r>
      <w:r>
        <w:rPr>
          <w:rFonts w:cs="Arial"/>
          <w:szCs w:val="22"/>
        </w:rPr>
        <w:t>s</w:t>
      </w:r>
      <w:r w:rsidRPr="009257BD">
        <w:rPr>
          <w:rFonts w:cs="Arial"/>
          <w:szCs w:val="22"/>
        </w:rPr>
        <w:t xml:space="preserve"> greatly contributed to a better understanding of this frequently used anestheti</w:t>
      </w:r>
      <w:r w:rsidR="00920B5C">
        <w:rPr>
          <w:rFonts w:cs="Arial"/>
          <w:szCs w:val="22"/>
        </w:rPr>
        <w:t>c, analgesic, and drug of abuse</w:t>
      </w:r>
      <w:r>
        <w:rPr>
          <w:rFonts w:cs="Arial"/>
          <w:szCs w:val="22"/>
        </w:rPr>
        <w:t>. I served as the primary investigator or co-investigator on all of these studies.</w:t>
      </w:r>
    </w:p>
    <w:p w14:paraId="062C9164" w14:textId="77777777" w:rsidR="004E2A2F" w:rsidRPr="009257BD" w:rsidRDefault="004E2A2F" w:rsidP="004E2A2F">
      <w:pPr>
        <w:jc w:val="both"/>
        <w:rPr>
          <w:rFonts w:cs="Arial"/>
          <w:color w:val="000000"/>
          <w:szCs w:val="22"/>
        </w:rPr>
      </w:pPr>
    </w:p>
    <w:p w14:paraId="76D26C50" w14:textId="77777777" w:rsidR="004E2A2F" w:rsidRPr="00605222" w:rsidRDefault="00605222" w:rsidP="00605222">
      <w:pPr>
        <w:numPr>
          <w:ilvl w:val="0"/>
          <w:numId w:val="21"/>
        </w:numPr>
        <w:spacing w:line="240" w:lineRule="exact"/>
        <w:jc w:val="both"/>
        <w:rPr>
          <w:rFonts w:cs="Arial"/>
          <w:i/>
          <w:szCs w:val="22"/>
        </w:rPr>
      </w:pPr>
      <w:proofErr w:type="spellStart"/>
      <w:r w:rsidRPr="0075211D">
        <w:rPr>
          <w:rFonts w:cs="Arial"/>
          <w:szCs w:val="22"/>
        </w:rPr>
        <w:t>Jevtovic-</w:t>
      </w:r>
      <w:proofErr w:type="gramStart"/>
      <w:r w:rsidRPr="0075211D">
        <w:rPr>
          <w:rFonts w:cs="Arial"/>
          <w:szCs w:val="22"/>
        </w:rPr>
        <w:t>Todorovic,V</w:t>
      </w:r>
      <w:proofErr w:type="spellEnd"/>
      <w:r w:rsidRPr="0075211D">
        <w:rPr>
          <w:rFonts w:cs="Arial"/>
          <w:szCs w:val="22"/>
        </w:rPr>
        <w:t>.</w:t>
      </w:r>
      <w:proofErr w:type="gramEnd"/>
      <w:r w:rsidRPr="0075211D">
        <w:rPr>
          <w:rFonts w:cs="Arial"/>
          <w:szCs w:val="22"/>
        </w:rPr>
        <w:t xml:space="preserve">, </w:t>
      </w:r>
      <w:r w:rsidRPr="0075211D">
        <w:rPr>
          <w:rFonts w:cs="Arial"/>
          <w:szCs w:val="22"/>
          <w:u w:val="single"/>
        </w:rPr>
        <w:t>Todorovic, S.M.,</w:t>
      </w:r>
      <w:r w:rsidRPr="0075211D">
        <w:rPr>
          <w:rFonts w:cs="Arial"/>
          <w:szCs w:val="22"/>
        </w:rPr>
        <w:t xml:space="preserve"> </w:t>
      </w:r>
      <w:proofErr w:type="spellStart"/>
      <w:r w:rsidRPr="0075211D">
        <w:rPr>
          <w:rFonts w:cs="Arial"/>
          <w:szCs w:val="22"/>
        </w:rPr>
        <w:t>Mennerick,S</w:t>
      </w:r>
      <w:proofErr w:type="spellEnd"/>
      <w:r w:rsidRPr="0075211D">
        <w:rPr>
          <w:rFonts w:cs="Arial"/>
          <w:szCs w:val="22"/>
        </w:rPr>
        <w:t xml:space="preserve">., </w:t>
      </w:r>
      <w:proofErr w:type="spellStart"/>
      <w:r w:rsidRPr="0075211D">
        <w:rPr>
          <w:rFonts w:cs="Arial"/>
          <w:szCs w:val="22"/>
        </w:rPr>
        <w:t>Powell,S</w:t>
      </w:r>
      <w:proofErr w:type="spellEnd"/>
      <w:r w:rsidRPr="0075211D">
        <w:rPr>
          <w:rFonts w:cs="Arial"/>
          <w:szCs w:val="22"/>
        </w:rPr>
        <w:t xml:space="preserve">., </w:t>
      </w:r>
      <w:proofErr w:type="spellStart"/>
      <w:r w:rsidRPr="0075211D">
        <w:rPr>
          <w:rFonts w:cs="Arial"/>
          <w:szCs w:val="22"/>
        </w:rPr>
        <w:t>Dikranian,K</w:t>
      </w:r>
      <w:proofErr w:type="spellEnd"/>
      <w:r w:rsidRPr="0075211D">
        <w:rPr>
          <w:rFonts w:cs="Arial"/>
          <w:szCs w:val="22"/>
        </w:rPr>
        <w:t xml:space="preserve">., </w:t>
      </w:r>
      <w:proofErr w:type="spellStart"/>
      <w:r w:rsidRPr="0075211D">
        <w:rPr>
          <w:rFonts w:cs="Arial"/>
          <w:szCs w:val="22"/>
        </w:rPr>
        <w:t>Benshoff</w:t>
      </w:r>
      <w:proofErr w:type="spellEnd"/>
      <w:r w:rsidRPr="0075211D">
        <w:rPr>
          <w:rFonts w:cs="Arial"/>
          <w:szCs w:val="22"/>
        </w:rPr>
        <w:t xml:space="preserve">, N., </w:t>
      </w:r>
      <w:proofErr w:type="spellStart"/>
      <w:r w:rsidRPr="0075211D">
        <w:rPr>
          <w:rFonts w:cs="Arial"/>
          <w:szCs w:val="22"/>
        </w:rPr>
        <w:t>Zorumski,C.F</w:t>
      </w:r>
      <w:proofErr w:type="spellEnd"/>
      <w:r w:rsidRPr="0075211D">
        <w:rPr>
          <w:rFonts w:cs="Arial"/>
          <w:szCs w:val="22"/>
        </w:rPr>
        <w:t xml:space="preserve">. and Olney, J.W. Nitrous oxide (laughing gas) is an NMDA antagonist, </w:t>
      </w:r>
      <w:proofErr w:type="spellStart"/>
      <w:r w:rsidRPr="0075211D">
        <w:rPr>
          <w:rFonts w:cs="Arial"/>
          <w:szCs w:val="22"/>
        </w:rPr>
        <w:t>neuroprotectant</w:t>
      </w:r>
      <w:proofErr w:type="spellEnd"/>
      <w:r w:rsidRPr="0075211D">
        <w:rPr>
          <w:rFonts w:cs="Arial"/>
          <w:szCs w:val="22"/>
        </w:rPr>
        <w:t xml:space="preserve"> and neurotoxin</w:t>
      </w:r>
      <w:r w:rsidRPr="0075211D">
        <w:rPr>
          <w:rFonts w:cs="Arial"/>
          <w:i/>
          <w:iCs/>
          <w:szCs w:val="22"/>
        </w:rPr>
        <w:t xml:space="preserve">. </w:t>
      </w:r>
      <w:r>
        <w:rPr>
          <w:rFonts w:cs="Arial"/>
          <w:b/>
          <w:i/>
          <w:iCs/>
          <w:szCs w:val="22"/>
        </w:rPr>
        <w:t>Nature</w:t>
      </w:r>
      <w:r w:rsidRPr="008A36B2">
        <w:rPr>
          <w:rFonts w:cs="Arial"/>
          <w:b/>
          <w:i/>
          <w:iCs/>
          <w:szCs w:val="22"/>
        </w:rPr>
        <w:t xml:space="preserve"> Medicine</w:t>
      </w:r>
      <w:r>
        <w:rPr>
          <w:rFonts w:cs="Arial"/>
          <w:szCs w:val="22"/>
        </w:rPr>
        <w:t xml:space="preserve"> 1998,</w:t>
      </w:r>
      <w:r w:rsidRPr="0075211D">
        <w:rPr>
          <w:rFonts w:cs="Arial"/>
          <w:szCs w:val="22"/>
        </w:rPr>
        <w:t xml:space="preserve"> 4(4): 460-463</w:t>
      </w:r>
      <w:r>
        <w:rPr>
          <w:rFonts w:cs="Arial"/>
          <w:szCs w:val="22"/>
        </w:rPr>
        <w:t xml:space="preserve">. </w:t>
      </w:r>
      <w:r w:rsidRPr="00F56755">
        <w:rPr>
          <w:rFonts w:cs="Arial"/>
          <w:i/>
          <w:szCs w:val="22"/>
        </w:rPr>
        <w:t>This article was first describing NMDA receptors as molecular targets for nitrous oxide anesthesia and neurotoxicity. The study was widely publicized in scientific literature.</w:t>
      </w:r>
    </w:p>
    <w:p w14:paraId="019221BE" w14:textId="77777777" w:rsidR="004E2A2F" w:rsidRDefault="004E2A2F" w:rsidP="004E2A2F">
      <w:pPr>
        <w:numPr>
          <w:ilvl w:val="0"/>
          <w:numId w:val="21"/>
        </w:numPr>
        <w:autoSpaceDE/>
        <w:autoSpaceDN/>
        <w:rPr>
          <w:rFonts w:cs="Arial"/>
          <w:szCs w:val="22"/>
        </w:rPr>
      </w:pPr>
      <w:r w:rsidRPr="00EE4C52">
        <w:rPr>
          <w:rFonts w:cs="Arial"/>
          <w:szCs w:val="22"/>
          <w:u w:val="single"/>
        </w:rPr>
        <w:t>Todorovic, S.M.,</w:t>
      </w:r>
      <w:r w:rsidRPr="00EE4C52">
        <w:rPr>
          <w:rFonts w:cs="Arial"/>
          <w:szCs w:val="22"/>
        </w:rPr>
        <w:t xml:space="preserve"> </w:t>
      </w:r>
      <w:proofErr w:type="spellStart"/>
      <w:r w:rsidRPr="00EE4C52">
        <w:rPr>
          <w:rFonts w:cs="Arial"/>
          <w:szCs w:val="22"/>
        </w:rPr>
        <w:t>Jevtovic</w:t>
      </w:r>
      <w:proofErr w:type="spellEnd"/>
      <w:r w:rsidRPr="00EE4C52">
        <w:rPr>
          <w:rFonts w:cs="Arial"/>
          <w:szCs w:val="22"/>
        </w:rPr>
        <w:t xml:space="preserve">-Todorovic, V., </w:t>
      </w:r>
      <w:proofErr w:type="spellStart"/>
      <w:r w:rsidRPr="00EE4C52">
        <w:rPr>
          <w:rFonts w:cs="Arial"/>
          <w:szCs w:val="22"/>
        </w:rPr>
        <w:t>Mennerick</w:t>
      </w:r>
      <w:proofErr w:type="spellEnd"/>
      <w:r w:rsidRPr="00EE4C52">
        <w:rPr>
          <w:rFonts w:cs="Arial"/>
          <w:szCs w:val="22"/>
        </w:rPr>
        <w:t>, S.</w:t>
      </w:r>
      <w:proofErr w:type="gramStart"/>
      <w:r w:rsidRPr="00EE4C52">
        <w:rPr>
          <w:rFonts w:cs="Arial"/>
          <w:szCs w:val="22"/>
        </w:rPr>
        <w:t>,  Perez</w:t>
      </w:r>
      <w:proofErr w:type="gramEnd"/>
      <w:r w:rsidRPr="00EE4C52">
        <w:rPr>
          <w:rFonts w:cs="Arial"/>
          <w:szCs w:val="22"/>
        </w:rPr>
        <w:t xml:space="preserve">-Reyes, E. and </w:t>
      </w:r>
      <w:proofErr w:type="spellStart"/>
      <w:r w:rsidRPr="00EE4C52">
        <w:rPr>
          <w:rFonts w:cs="Arial"/>
          <w:szCs w:val="22"/>
        </w:rPr>
        <w:t>Zorumski</w:t>
      </w:r>
      <w:proofErr w:type="spellEnd"/>
      <w:r w:rsidRPr="00EE4C52">
        <w:rPr>
          <w:rFonts w:cs="Arial"/>
          <w:szCs w:val="22"/>
        </w:rPr>
        <w:t>, C.F. Ca</w:t>
      </w:r>
      <w:r w:rsidRPr="00EE4C52">
        <w:rPr>
          <w:rFonts w:cs="Arial"/>
          <w:szCs w:val="22"/>
          <w:vertAlign w:val="subscript"/>
        </w:rPr>
        <w:t>v</w:t>
      </w:r>
      <w:r w:rsidRPr="00EE4C52">
        <w:rPr>
          <w:rFonts w:cs="Arial"/>
          <w:szCs w:val="22"/>
        </w:rPr>
        <w:t>3.2 channel is a molecular substrate for inhibition of T-type calcium currents in rat sensory neurons by nitrous oxide.</w:t>
      </w:r>
      <w:r w:rsidRPr="00EE4C52">
        <w:rPr>
          <w:rFonts w:cs="Arial"/>
          <w:i/>
          <w:iCs/>
          <w:szCs w:val="22"/>
        </w:rPr>
        <w:t xml:space="preserve"> </w:t>
      </w:r>
      <w:proofErr w:type="spellStart"/>
      <w:r>
        <w:rPr>
          <w:rFonts w:cs="Arial"/>
          <w:b/>
          <w:i/>
          <w:iCs/>
          <w:szCs w:val="22"/>
        </w:rPr>
        <w:t>Mol</w:t>
      </w:r>
      <w:proofErr w:type="spellEnd"/>
      <w:r w:rsidRPr="00EE4C52">
        <w:rPr>
          <w:rFonts w:cs="Arial"/>
          <w:b/>
          <w:i/>
          <w:iCs/>
          <w:szCs w:val="22"/>
        </w:rPr>
        <w:t xml:space="preserve"> </w:t>
      </w:r>
      <w:proofErr w:type="spellStart"/>
      <w:r w:rsidRPr="00EE4C52">
        <w:rPr>
          <w:rFonts w:cs="Arial"/>
          <w:b/>
          <w:i/>
          <w:iCs/>
          <w:szCs w:val="22"/>
        </w:rPr>
        <w:t>Pharmaco</w:t>
      </w:r>
      <w:r>
        <w:rPr>
          <w:rFonts w:cs="Arial"/>
          <w:b/>
          <w:i/>
          <w:iCs/>
          <w:szCs w:val="22"/>
        </w:rPr>
        <w:t>l</w:t>
      </w:r>
      <w:proofErr w:type="spellEnd"/>
      <w:r>
        <w:rPr>
          <w:rFonts w:cs="Arial"/>
          <w:szCs w:val="22"/>
        </w:rPr>
        <w:t xml:space="preserve"> 2001,</w:t>
      </w:r>
      <w:r w:rsidRPr="00EE4C52">
        <w:rPr>
          <w:rFonts w:cs="Arial"/>
          <w:szCs w:val="22"/>
        </w:rPr>
        <w:t xml:space="preserve"> 60: 603-610</w:t>
      </w:r>
    </w:p>
    <w:p w14:paraId="5E25200F" w14:textId="77777777" w:rsidR="004E2A2F" w:rsidRDefault="004E2A2F" w:rsidP="004E2A2F">
      <w:pPr>
        <w:numPr>
          <w:ilvl w:val="0"/>
          <w:numId w:val="21"/>
        </w:numPr>
        <w:autoSpaceDE/>
        <w:autoSpaceDN/>
        <w:rPr>
          <w:rFonts w:cs="Arial"/>
          <w:szCs w:val="22"/>
        </w:rPr>
      </w:pPr>
      <w:proofErr w:type="spellStart"/>
      <w:r w:rsidRPr="0075211D">
        <w:rPr>
          <w:rFonts w:cs="Arial"/>
          <w:iCs/>
          <w:szCs w:val="22"/>
        </w:rPr>
        <w:t>Joksovic</w:t>
      </w:r>
      <w:proofErr w:type="spellEnd"/>
      <w:r w:rsidRPr="0075211D">
        <w:rPr>
          <w:rFonts w:cs="Arial"/>
          <w:iCs/>
          <w:szCs w:val="22"/>
        </w:rPr>
        <w:t xml:space="preserve"> PM, </w:t>
      </w:r>
      <w:proofErr w:type="spellStart"/>
      <w:r w:rsidRPr="0075211D">
        <w:rPr>
          <w:rFonts w:cs="Arial"/>
          <w:iCs/>
          <w:szCs w:val="22"/>
        </w:rPr>
        <w:t>Weiergraber</w:t>
      </w:r>
      <w:proofErr w:type="spellEnd"/>
      <w:r w:rsidRPr="0075211D">
        <w:rPr>
          <w:rFonts w:cs="Arial"/>
          <w:iCs/>
          <w:szCs w:val="22"/>
        </w:rPr>
        <w:t xml:space="preserve"> M, Lee WY, Struck H, Schneider T and </w:t>
      </w:r>
      <w:r w:rsidRPr="0075211D">
        <w:rPr>
          <w:rFonts w:cs="Arial"/>
          <w:iCs/>
          <w:szCs w:val="22"/>
          <w:u w:val="single"/>
        </w:rPr>
        <w:t>Todorovic SM</w:t>
      </w:r>
      <w:r w:rsidRPr="0075211D">
        <w:rPr>
          <w:rFonts w:cs="Arial"/>
          <w:iCs/>
          <w:szCs w:val="22"/>
        </w:rPr>
        <w:t>. Isoflurane-sensitive presynaptic R-type calcium channels contribute to inhibitory synaptic transmission in the rat thalamus.</w:t>
      </w:r>
      <w:r>
        <w:rPr>
          <w:rFonts w:cs="Arial"/>
          <w:iCs/>
          <w:szCs w:val="22"/>
        </w:rPr>
        <w:t xml:space="preserve">  </w:t>
      </w:r>
      <w:r>
        <w:rPr>
          <w:rFonts w:cs="Arial"/>
          <w:b/>
          <w:i/>
          <w:iCs/>
          <w:szCs w:val="22"/>
        </w:rPr>
        <w:t>J</w:t>
      </w:r>
      <w:r w:rsidRPr="008A36B2">
        <w:rPr>
          <w:rFonts w:cs="Arial"/>
          <w:b/>
          <w:i/>
          <w:iCs/>
          <w:szCs w:val="22"/>
        </w:rPr>
        <w:t xml:space="preserve"> </w:t>
      </w:r>
      <w:proofErr w:type="spellStart"/>
      <w:r w:rsidRPr="008A36B2">
        <w:rPr>
          <w:rFonts w:cs="Arial"/>
          <w:b/>
          <w:i/>
          <w:iCs/>
          <w:szCs w:val="22"/>
        </w:rPr>
        <w:t>Neurosci</w:t>
      </w:r>
      <w:proofErr w:type="spellEnd"/>
      <w:r w:rsidRPr="008A36B2">
        <w:rPr>
          <w:rFonts w:cs="Arial"/>
          <w:b/>
          <w:iCs/>
          <w:szCs w:val="22"/>
        </w:rPr>
        <w:t xml:space="preserve"> </w:t>
      </w:r>
      <w:r w:rsidRPr="00005D3E">
        <w:rPr>
          <w:rFonts w:cs="Arial"/>
          <w:iCs/>
          <w:szCs w:val="22"/>
        </w:rPr>
        <w:t>2009</w:t>
      </w:r>
      <w:r w:rsidRPr="0075211D">
        <w:rPr>
          <w:rFonts w:cs="Arial"/>
          <w:iCs/>
          <w:szCs w:val="22"/>
        </w:rPr>
        <w:t>, 29(5):1434-1445.</w:t>
      </w:r>
      <w:r>
        <w:rPr>
          <w:rFonts w:cs="Arial"/>
          <w:iCs/>
          <w:szCs w:val="22"/>
        </w:rPr>
        <w:t xml:space="preserve"> </w:t>
      </w:r>
      <w:r w:rsidRPr="00D838E1">
        <w:rPr>
          <w:rFonts w:cs="Arial"/>
          <w:szCs w:val="22"/>
        </w:rPr>
        <w:t>PMC</w:t>
      </w:r>
      <w:r>
        <w:rPr>
          <w:rFonts w:cs="Arial"/>
          <w:szCs w:val="22"/>
        </w:rPr>
        <w:t>ID</w:t>
      </w:r>
      <w:r w:rsidRPr="00D838E1">
        <w:rPr>
          <w:rFonts w:cs="Arial"/>
          <w:szCs w:val="22"/>
        </w:rPr>
        <w:t xml:space="preserve">: </w:t>
      </w:r>
      <w:r>
        <w:rPr>
          <w:rFonts w:cs="Arial"/>
          <w:szCs w:val="22"/>
        </w:rPr>
        <w:t>PMC</w:t>
      </w:r>
      <w:r w:rsidRPr="00D838E1">
        <w:rPr>
          <w:rFonts w:cs="Arial"/>
          <w:szCs w:val="22"/>
        </w:rPr>
        <w:t>2659547.</w:t>
      </w:r>
    </w:p>
    <w:p w14:paraId="514BB578" w14:textId="46C5F6CE" w:rsidR="004E2A2F" w:rsidRPr="00197691" w:rsidRDefault="004E2A2F" w:rsidP="004E2A2F">
      <w:pPr>
        <w:pStyle w:val="desc2"/>
        <w:numPr>
          <w:ilvl w:val="0"/>
          <w:numId w:val="21"/>
        </w:numPr>
        <w:shd w:val="clear" w:color="auto" w:fill="FFFFFF"/>
        <w:spacing w:after="240"/>
        <w:rPr>
          <w:rFonts w:ascii="Arial" w:hAnsi="Arial" w:cs="Arial"/>
          <w:sz w:val="22"/>
          <w:szCs w:val="22"/>
        </w:rPr>
      </w:pPr>
      <w:proofErr w:type="spellStart"/>
      <w:r>
        <w:rPr>
          <w:rFonts w:ascii="Arial" w:hAnsi="Arial" w:cs="Arial"/>
          <w:sz w:val="22"/>
          <w:szCs w:val="22"/>
        </w:rPr>
        <w:t>DiGruccio</w:t>
      </w:r>
      <w:proofErr w:type="spellEnd"/>
      <w:r>
        <w:rPr>
          <w:rFonts w:ascii="Arial" w:hAnsi="Arial" w:cs="Arial"/>
          <w:sz w:val="22"/>
          <w:szCs w:val="22"/>
        </w:rPr>
        <w:t xml:space="preserve"> MR, </w:t>
      </w:r>
      <w:proofErr w:type="spellStart"/>
      <w:r>
        <w:rPr>
          <w:rFonts w:ascii="Arial" w:hAnsi="Arial" w:cs="Arial"/>
          <w:sz w:val="22"/>
          <w:szCs w:val="22"/>
        </w:rPr>
        <w:t>Joksimovic</w:t>
      </w:r>
      <w:proofErr w:type="spellEnd"/>
      <w:r>
        <w:rPr>
          <w:rFonts w:ascii="Arial" w:hAnsi="Arial" w:cs="Arial"/>
          <w:sz w:val="22"/>
          <w:szCs w:val="22"/>
        </w:rPr>
        <w:t xml:space="preserve"> S, </w:t>
      </w:r>
      <w:proofErr w:type="spellStart"/>
      <w:r>
        <w:rPr>
          <w:rFonts w:ascii="Arial" w:hAnsi="Arial" w:cs="Arial"/>
          <w:sz w:val="22"/>
          <w:szCs w:val="22"/>
        </w:rPr>
        <w:t>Joksovic</w:t>
      </w:r>
      <w:proofErr w:type="spellEnd"/>
      <w:r>
        <w:rPr>
          <w:rFonts w:ascii="Arial" w:hAnsi="Arial" w:cs="Arial"/>
          <w:sz w:val="22"/>
          <w:szCs w:val="22"/>
        </w:rPr>
        <w:t xml:space="preserve"> PM, </w:t>
      </w:r>
      <w:proofErr w:type="spellStart"/>
      <w:r>
        <w:rPr>
          <w:rFonts w:ascii="Arial" w:hAnsi="Arial" w:cs="Arial"/>
          <w:sz w:val="22"/>
          <w:szCs w:val="22"/>
        </w:rPr>
        <w:t>Lunardi</w:t>
      </w:r>
      <w:proofErr w:type="spellEnd"/>
      <w:r>
        <w:rPr>
          <w:rFonts w:ascii="Arial" w:hAnsi="Arial" w:cs="Arial"/>
          <w:sz w:val="22"/>
          <w:szCs w:val="22"/>
        </w:rPr>
        <w:t xml:space="preserve"> N, </w:t>
      </w:r>
      <w:proofErr w:type="spellStart"/>
      <w:r>
        <w:rPr>
          <w:rFonts w:ascii="Arial" w:hAnsi="Arial" w:cs="Arial"/>
          <w:sz w:val="22"/>
          <w:szCs w:val="22"/>
        </w:rPr>
        <w:t>Salajegheh</w:t>
      </w:r>
      <w:proofErr w:type="spellEnd"/>
      <w:r>
        <w:rPr>
          <w:rFonts w:ascii="Arial" w:hAnsi="Arial" w:cs="Arial"/>
          <w:sz w:val="22"/>
          <w:szCs w:val="22"/>
        </w:rPr>
        <w:t xml:space="preserve"> R, </w:t>
      </w:r>
      <w:proofErr w:type="spellStart"/>
      <w:r>
        <w:rPr>
          <w:rFonts w:ascii="Arial" w:hAnsi="Arial" w:cs="Arial"/>
          <w:sz w:val="22"/>
          <w:szCs w:val="22"/>
        </w:rPr>
        <w:t>Jevtovic</w:t>
      </w:r>
      <w:proofErr w:type="spellEnd"/>
      <w:r>
        <w:rPr>
          <w:rFonts w:ascii="Arial" w:hAnsi="Arial" w:cs="Arial"/>
          <w:sz w:val="22"/>
          <w:szCs w:val="22"/>
        </w:rPr>
        <w:t xml:space="preserve">-Todorovic V, </w:t>
      </w:r>
      <w:proofErr w:type="spellStart"/>
      <w:r>
        <w:rPr>
          <w:rFonts w:ascii="Arial" w:hAnsi="Arial" w:cs="Arial"/>
          <w:sz w:val="22"/>
          <w:szCs w:val="22"/>
        </w:rPr>
        <w:t>Beenhakker</w:t>
      </w:r>
      <w:proofErr w:type="spellEnd"/>
      <w:r>
        <w:rPr>
          <w:rFonts w:ascii="Arial" w:hAnsi="Arial" w:cs="Arial"/>
          <w:sz w:val="22"/>
          <w:szCs w:val="22"/>
        </w:rPr>
        <w:t xml:space="preserve"> M, </w:t>
      </w:r>
      <w:proofErr w:type="spellStart"/>
      <w:r>
        <w:rPr>
          <w:rFonts w:ascii="Arial" w:hAnsi="Arial" w:cs="Arial"/>
          <w:sz w:val="22"/>
          <w:szCs w:val="22"/>
        </w:rPr>
        <w:t>Goodkin</w:t>
      </w:r>
      <w:proofErr w:type="spellEnd"/>
      <w:r>
        <w:rPr>
          <w:rFonts w:ascii="Arial" w:hAnsi="Arial" w:cs="Arial"/>
          <w:sz w:val="22"/>
          <w:szCs w:val="22"/>
        </w:rPr>
        <w:t xml:space="preserve"> HP, </w:t>
      </w:r>
      <w:r w:rsidRPr="00197691">
        <w:rPr>
          <w:rFonts w:ascii="Arial" w:hAnsi="Arial" w:cs="Arial"/>
          <w:sz w:val="22"/>
          <w:szCs w:val="22"/>
          <w:u w:val="single"/>
        </w:rPr>
        <w:t>Todorovic SM</w:t>
      </w:r>
      <w:r>
        <w:rPr>
          <w:rFonts w:ascii="Arial" w:hAnsi="Arial" w:cs="Arial"/>
          <w:sz w:val="22"/>
          <w:szCs w:val="22"/>
        </w:rPr>
        <w:t xml:space="preserve">. </w:t>
      </w:r>
      <w:proofErr w:type="spellStart"/>
      <w:r>
        <w:rPr>
          <w:rFonts w:ascii="Arial" w:hAnsi="Arial" w:cs="Arial"/>
          <w:sz w:val="22"/>
          <w:szCs w:val="22"/>
        </w:rPr>
        <w:t>Hyperexcitability</w:t>
      </w:r>
      <w:proofErr w:type="spellEnd"/>
      <w:r>
        <w:rPr>
          <w:rFonts w:ascii="Arial" w:hAnsi="Arial" w:cs="Arial"/>
          <w:sz w:val="22"/>
          <w:szCs w:val="22"/>
        </w:rPr>
        <w:t xml:space="preserve"> of </w:t>
      </w:r>
      <w:proofErr w:type="spellStart"/>
      <w:r>
        <w:rPr>
          <w:rFonts w:ascii="Arial" w:hAnsi="Arial" w:cs="Arial"/>
          <w:sz w:val="22"/>
          <w:szCs w:val="22"/>
        </w:rPr>
        <w:t>thalamocortical</w:t>
      </w:r>
      <w:proofErr w:type="spellEnd"/>
      <w:r>
        <w:rPr>
          <w:rFonts w:ascii="Arial" w:hAnsi="Arial" w:cs="Arial"/>
          <w:sz w:val="22"/>
          <w:szCs w:val="22"/>
        </w:rPr>
        <w:t xml:space="preserve"> networks after exposure to general anesthesia during brain development. </w:t>
      </w:r>
      <w:r>
        <w:rPr>
          <w:rFonts w:ascii="Arial" w:hAnsi="Arial" w:cs="Arial"/>
          <w:b/>
          <w:i/>
          <w:sz w:val="22"/>
          <w:szCs w:val="22"/>
        </w:rPr>
        <w:t>J</w:t>
      </w:r>
      <w:r w:rsidRPr="00A67EFD">
        <w:rPr>
          <w:rFonts w:ascii="Arial" w:hAnsi="Arial" w:cs="Arial"/>
          <w:b/>
          <w:i/>
          <w:sz w:val="22"/>
          <w:szCs w:val="22"/>
        </w:rPr>
        <w:t xml:space="preserve"> </w:t>
      </w:r>
      <w:proofErr w:type="spellStart"/>
      <w:r w:rsidRPr="00A67EFD">
        <w:rPr>
          <w:rFonts w:ascii="Arial" w:hAnsi="Arial" w:cs="Arial"/>
          <w:b/>
          <w:i/>
          <w:sz w:val="22"/>
          <w:szCs w:val="22"/>
        </w:rPr>
        <w:t>Neurosci</w:t>
      </w:r>
      <w:proofErr w:type="spellEnd"/>
      <w:r>
        <w:rPr>
          <w:rFonts w:ascii="Arial" w:hAnsi="Arial" w:cs="Arial"/>
          <w:sz w:val="22"/>
          <w:szCs w:val="22"/>
        </w:rPr>
        <w:t xml:space="preserve"> 2015, </w:t>
      </w:r>
      <w:r w:rsidRPr="00C97650">
        <w:rPr>
          <w:rFonts w:ascii="Arial" w:hAnsi="Arial" w:cs="Arial"/>
          <w:sz w:val="22"/>
          <w:szCs w:val="22"/>
        </w:rPr>
        <w:t>35(4):1481-92. PMCID</w:t>
      </w:r>
      <w:r w:rsidR="00A43A14">
        <w:rPr>
          <w:rFonts w:ascii="Arial" w:hAnsi="Arial" w:cs="Arial"/>
          <w:sz w:val="22"/>
          <w:szCs w:val="22"/>
        </w:rPr>
        <w:t>:</w:t>
      </w:r>
      <w:r w:rsidRPr="00C97650">
        <w:rPr>
          <w:rFonts w:ascii="Arial" w:hAnsi="Arial" w:cs="Arial"/>
          <w:sz w:val="22"/>
          <w:szCs w:val="22"/>
        </w:rPr>
        <w:t xml:space="preserve"> </w:t>
      </w:r>
      <w:r w:rsidR="00A43A14" w:rsidRPr="00A43A14">
        <w:rPr>
          <w:rFonts w:ascii="Arial" w:hAnsi="Arial" w:cs="Arial"/>
          <w:sz w:val="22"/>
          <w:szCs w:val="22"/>
        </w:rPr>
        <w:t>PMC4308595</w:t>
      </w:r>
      <w:r w:rsidRPr="00C97650">
        <w:rPr>
          <w:rFonts w:ascii="Arial" w:hAnsi="Arial" w:cs="Arial"/>
          <w:sz w:val="22"/>
          <w:szCs w:val="22"/>
        </w:rPr>
        <w:t xml:space="preserve"> </w:t>
      </w:r>
    </w:p>
    <w:p w14:paraId="607D8F9D" w14:textId="77777777" w:rsidR="004E2A2F" w:rsidRDefault="004E2A2F" w:rsidP="004E2A2F">
      <w:pPr>
        <w:spacing w:line="240" w:lineRule="exact"/>
        <w:jc w:val="both"/>
        <w:rPr>
          <w:rFonts w:cs="Arial"/>
          <w:iCs/>
          <w:szCs w:val="22"/>
        </w:rPr>
      </w:pPr>
    </w:p>
    <w:p w14:paraId="4BFB5DC4" w14:textId="53AF8A08" w:rsidR="004E2A2F" w:rsidRPr="009257BD" w:rsidRDefault="004E2A2F" w:rsidP="004E2A2F">
      <w:pPr>
        <w:spacing w:line="240" w:lineRule="exact"/>
        <w:jc w:val="both"/>
        <w:rPr>
          <w:rFonts w:cs="Arial"/>
          <w:szCs w:val="22"/>
        </w:rPr>
      </w:pPr>
      <w:r>
        <w:rPr>
          <w:rFonts w:cs="Arial"/>
          <w:iCs/>
          <w:szCs w:val="22"/>
        </w:rPr>
        <w:t xml:space="preserve">3. </w:t>
      </w:r>
      <w:r w:rsidRPr="00183F12">
        <w:rPr>
          <w:rFonts w:cs="Arial"/>
          <w:szCs w:val="22"/>
        </w:rPr>
        <w:t xml:space="preserve">In 2001 my wife, </w:t>
      </w:r>
      <w:proofErr w:type="spellStart"/>
      <w:r w:rsidRPr="00183F12">
        <w:rPr>
          <w:rFonts w:cs="Arial"/>
          <w:szCs w:val="22"/>
        </w:rPr>
        <w:t>Vesna</w:t>
      </w:r>
      <w:proofErr w:type="spellEnd"/>
      <w:r w:rsidRPr="00183F12">
        <w:rPr>
          <w:rFonts w:cs="Arial"/>
          <w:szCs w:val="22"/>
        </w:rPr>
        <w:t xml:space="preserve"> </w:t>
      </w:r>
      <w:proofErr w:type="spellStart"/>
      <w:r w:rsidRPr="00183F12">
        <w:rPr>
          <w:rFonts w:cs="Arial"/>
          <w:szCs w:val="22"/>
        </w:rPr>
        <w:t>Jevtovic</w:t>
      </w:r>
      <w:proofErr w:type="spellEnd"/>
      <w:r w:rsidRPr="00183F12">
        <w:rPr>
          <w:rFonts w:cs="Arial"/>
          <w:szCs w:val="22"/>
        </w:rPr>
        <w:t>-Todorovic, MD, PhD,</w:t>
      </w:r>
      <w:r w:rsidR="002E5720">
        <w:rPr>
          <w:rFonts w:cs="Arial"/>
          <w:szCs w:val="22"/>
        </w:rPr>
        <w:t xml:space="preserve"> MBA</w:t>
      </w:r>
      <w:r w:rsidRPr="00183F12">
        <w:rPr>
          <w:rFonts w:cs="Arial"/>
          <w:szCs w:val="22"/>
        </w:rPr>
        <w:t xml:space="preserve"> and I were recruited to the Department of Anesthesiology at the University of Virginia (UVA) School of Medicine. There, as an Associate Professor in Anesthesiology and physician-scientist, I started my own independent research career. This was an exciting time, since UVA has an excellent Neuroscience Graduate Program that encompasses more than 70 laboratories and prominent scientists in the field of ion channels</w:t>
      </w:r>
      <w:r>
        <w:rPr>
          <w:rFonts w:cs="Arial"/>
          <w:szCs w:val="22"/>
        </w:rPr>
        <w:t xml:space="preserve">. I have continued my exciting research on the role of </w:t>
      </w:r>
      <w:r w:rsidRPr="00386D54">
        <w:rPr>
          <w:rFonts w:cs="Arial"/>
          <w:b/>
          <w:szCs w:val="22"/>
          <w:u w:val="single"/>
        </w:rPr>
        <w:t>redox modulation of Cav3.2 channels in nociception</w:t>
      </w:r>
      <w:r>
        <w:rPr>
          <w:rFonts w:cs="Arial"/>
          <w:szCs w:val="22"/>
        </w:rPr>
        <w:t xml:space="preserve"> that I initiated with my seminal paper (</w:t>
      </w:r>
      <w:r w:rsidRPr="00D330F7">
        <w:rPr>
          <w:rFonts w:cs="Arial"/>
          <w:i/>
          <w:szCs w:val="22"/>
        </w:rPr>
        <w:t>Neuron</w:t>
      </w:r>
      <w:r>
        <w:rPr>
          <w:rFonts w:cs="Arial"/>
          <w:szCs w:val="22"/>
        </w:rPr>
        <w:t>, 2001). My studies have firmly established the pro-nociceptive role of Cav3.2 channels and currently several pharmaceutical companies are sponsoring clinical phase 2 trials of the role of T-channel blockers in treating pain disorders. I served as the primary investigator an all of these studies.</w:t>
      </w:r>
    </w:p>
    <w:p w14:paraId="0548F8FB" w14:textId="77777777" w:rsidR="004E2A2F" w:rsidRDefault="004E2A2F" w:rsidP="004E2A2F">
      <w:pPr>
        <w:spacing w:line="240" w:lineRule="exact"/>
        <w:jc w:val="both"/>
        <w:rPr>
          <w:rFonts w:cs="Arial"/>
          <w:iCs/>
          <w:szCs w:val="22"/>
        </w:rPr>
      </w:pPr>
    </w:p>
    <w:p w14:paraId="5B846151" w14:textId="77777777" w:rsidR="004E2A2F" w:rsidRDefault="004E2A2F" w:rsidP="004E2A2F">
      <w:pPr>
        <w:numPr>
          <w:ilvl w:val="0"/>
          <w:numId w:val="22"/>
        </w:numPr>
        <w:spacing w:line="240" w:lineRule="exact"/>
        <w:rPr>
          <w:rFonts w:cs="Arial"/>
          <w:i/>
          <w:szCs w:val="22"/>
        </w:rPr>
      </w:pPr>
      <w:r w:rsidRPr="0075211D">
        <w:rPr>
          <w:rFonts w:cs="Arial"/>
          <w:iCs/>
          <w:szCs w:val="22"/>
        </w:rPr>
        <w:t xml:space="preserve">Nelson M.T., </w:t>
      </w:r>
      <w:proofErr w:type="spellStart"/>
      <w:r w:rsidRPr="0075211D">
        <w:rPr>
          <w:rFonts w:cs="Arial"/>
          <w:iCs/>
          <w:szCs w:val="22"/>
        </w:rPr>
        <w:t>Joksovic</w:t>
      </w:r>
      <w:proofErr w:type="spellEnd"/>
      <w:r w:rsidRPr="0075211D">
        <w:rPr>
          <w:rFonts w:cs="Arial"/>
          <w:iCs/>
          <w:szCs w:val="22"/>
        </w:rPr>
        <w:t xml:space="preserve"> P.M., Perez-Reyes E. and </w:t>
      </w:r>
      <w:r w:rsidRPr="0075211D">
        <w:rPr>
          <w:rFonts w:cs="Arial"/>
          <w:iCs/>
          <w:szCs w:val="22"/>
          <w:u w:val="single"/>
        </w:rPr>
        <w:t>Todorovic S.M.</w:t>
      </w:r>
      <w:r w:rsidRPr="0075211D">
        <w:rPr>
          <w:rFonts w:cs="Arial"/>
          <w:iCs/>
          <w:szCs w:val="22"/>
        </w:rPr>
        <w:t xml:space="preserve"> The endogenous redox agent L-cysteine induces T-type Ca</w:t>
      </w:r>
      <w:r w:rsidRPr="0075211D">
        <w:rPr>
          <w:rFonts w:cs="Arial"/>
          <w:iCs/>
          <w:szCs w:val="22"/>
          <w:vertAlign w:val="superscript"/>
        </w:rPr>
        <w:t>2+</w:t>
      </w:r>
      <w:r w:rsidRPr="0075211D">
        <w:rPr>
          <w:rFonts w:cs="Arial"/>
          <w:iCs/>
          <w:szCs w:val="22"/>
        </w:rPr>
        <w:t xml:space="preserve"> channel-dependent sensitization of a novel subpopulation of rat peripheral nociceptors. </w:t>
      </w:r>
      <w:r>
        <w:rPr>
          <w:rFonts w:cs="Arial"/>
          <w:b/>
          <w:i/>
          <w:iCs/>
          <w:szCs w:val="22"/>
        </w:rPr>
        <w:t>J</w:t>
      </w:r>
      <w:r w:rsidRPr="008A36B2">
        <w:rPr>
          <w:rFonts w:cs="Arial"/>
          <w:b/>
          <w:i/>
          <w:iCs/>
          <w:szCs w:val="22"/>
        </w:rPr>
        <w:t xml:space="preserve"> </w:t>
      </w:r>
      <w:proofErr w:type="spellStart"/>
      <w:r w:rsidRPr="008A36B2">
        <w:rPr>
          <w:rFonts w:cs="Arial"/>
          <w:b/>
          <w:i/>
          <w:iCs/>
          <w:szCs w:val="22"/>
        </w:rPr>
        <w:t>Neurosci</w:t>
      </w:r>
      <w:proofErr w:type="spellEnd"/>
      <w:r w:rsidRPr="0075211D">
        <w:rPr>
          <w:rFonts w:cs="Arial"/>
          <w:iCs/>
          <w:szCs w:val="22"/>
        </w:rPr>
        <w:t xml:space="preserve"> 2005, </w:t>
      </w:r>
      <w:r w:rsidRPr="0075211D">
        <w:rPr>
          <w:rFonts w:cs="Arial"/>
          <w:szCs w:val="22"/>
        </w:rPr>
        <w:t>25(38):8766-75.</w:t>
      </w:r>
      <w:r>
        <w:rPr>
          <w:rFonts w:cs="Arial"/>
          <w:szCs w:val="22"/>
        </w:rPr>
        <w:t xml:space="preserve"> </w:t>
      </w:r>
      <w:r w:rsidRPr="00A67EFD">
        <w:rPr>
          <w:rFonts w:cs="Arial"/>
          <w:i/>
          <w:szCs w:val="22"/>
        </w:rPr>
        <w:t>This article was highlighted among other articles published in this issue.</w:t>
      </w:r>
    </w:p>
    <w:p w14:paraId="009639BF" w14:textId="77777777" w:rsidR="004E2A2F" w:rsidRDefault="004E2A2F" w:rsidP="004E2A2F">
      <w:pPr>
        <w:numPr>
          <w:ilvl w:val="0"/>
          <w:numId w:val="22"/>
        </w:numPr>
        <w:spacing w:line="240" w:lineRule="exact"/>
        <w:rPr>
          <w:rFonts w:cs="Arial"/>
          <w:i/>
          <w:szCs w:val="22"/>
        </w:rPr>
      </w:pPr>
      <w:r w:rsidRPr="007B116C">
        <w:rPr>
          <w:rFonts w:cs="Arial"/>
          <w:szCs w:val="22"/>
        </w:rPr>
        <w:t xml:space="preserve">Nelson MT, Woo J, Kang H-W, Barrett PQ, </w:t>
      </w:r>
      <w:proofErr w:type="spellStart"/>
      <w:r w:rsidRPr="007B116C">
        <w:rPr>
          <w:rFonts w:cs="Arial"/>
          <w:szCs w:val="22"/>
        </w:rPr>
        <w:t>Vitko</w:t>
      </w:r>
      <w:proofErr w:type="spellEnd"/>
      <w:r w:rsidRPr="007B116C">
        <w:rPr>
          <w:rFonts w:cs="Arial"/>
          <w:szCs w:val="22"/>
        </w:rPr>
        <w:t xml:space="preserve"> J, Perez-Reyes E, Lee J-H, Shin H-S, and </w:t>
      </w:r>
      <w:proofErr w:type="gramStart"/>
      <w:r w:rsidRPr="007B116C">
        <w:rPr>
          <w:rFonts w:cs="Arial"/>
          <w:szCs w:val="22"/>
          <w:u w:val="single"/>
        </w:rPr>
        <w:t>Todorovic  SM</w:t>
      </w:r>
      <w:r w:rsidRPr="007B116C">
        <w:rPr>
          <w:rFonts w:cs="Arial"/>
          <w:szCs w:val="22"/>
        </w:rPr>
        <w:t>.</w:t>
      </w:r>
      <w:proofErr w:type="gramEnd"/>
      <w:r w:rsidRPr="007B116C">
        <w:rPr>
          <w:rFonts w:cs="Arial"/>
          <w:szCs w:val="22"/>
        </w:rPr>
        <w:t xml:space="preserve"> </w:t>
      </w:r>
      <w:r w:rsidRPr="007B116C">
        <w:rPr>
          <w:rFonts w:cs="Arial"/>
          <w:bCs/>
          <w:szCs w:val="22"/>
        </w:rPr>
        <w:t xml:space="preserve">Reducing agents sensitize C-type nociceptors by relieving high-affinity zinc inhibition of T-type calcium channels. </w:t>
      </w:r>
      <w:r>
        <w:rPr>
          <w:rFonts w:cs="Arial"/>
          <w:b/>
          <w:bCs/>
          <w:i/>
          <w:szCs w:val="22"/>
        </w:rPr>
        <w:t xml:space="preserve">J </w:t>
      </w:r>
      <w:proofErr w:type="spellStart"/>
      <w:r>
        <w:rPr>
          <w:rFonts w:cs="Arial"/>
          <w:b/>
          <w:bCs/>
          <w:i/>
          <w:szCs w:val="22"/>
        </w:rPr>
        <w:t>Neurosci</w:t>
      </w:r>
      <w:proofErr w:type="spellEnd"/>
      <w:r w:rsidRPr="007B116C">
        <w:rPr>
          <w:rFonts w:cs="Arial"/>
          <w:b/>
          <w:bCs/>
          <w:i/>
          <w:szCs w:val="22"/>
        </w:rPr>
        <w:t xml:space="preserve"> </w:t>
      </w:r>
      <w:r w:rsidRPr="007B116C">
        <w:rPr>
          <w:rFonts w:cs="Arial"/>
          <w:bCs/>
          <w:szCs w:val="22"/>
        </w:rPr>
        <w:t xml:space="preserve">2007, </w:t>
      </w:r>
      <w:r w:rsidRPr="007B116C">
        <w:rPr>
          <w:rFonts w:eastAsia="Batang" w:cs="Arial"/>
          <w:szCs w:val="22"/>
          <w:lang w:eastAsia="ko-KR"/>
        </w:rPr>
        <w:t>27(31):8250–8260</w:t>
      </w:r>
    </w:p>
    <w:p w14:paraId="1E31F548" w14:textId="77777777" w:rsidR="004E2A2F" w:rsidRPr="0052554F" w:rsidRDefault="004E2A2F" w:rsidP="004E2A2F">
      <w:pPr>
        <w:numPr>
          <w:ilvl w:val="0"/>
          <w:numId w:val="22"/>
        </w:numPr>
        <w:spacing w:line="240" w:lineRule="exact"/>
        <w:rPr>
          <w:rStyle w:val="rprtid1"/>
          <w:rFonts w:cs="Arial"/>
          <w:i/>
          <w:color w:val="auto"/>
          <w:szCs w:val="22"/>
        </w:rPr>
      </w:pPr>
      <w:r w:rsidRPr="007B116C">
        <w:rPr>
          <w:rFonts w:cs="Arial"/>
          <w:iCs/>
          <w:szCs w:val="22"/>
        </w:rPr>
        <w:lastRenderedPageBreak/>
        <w:t xml:space="preserve">Lee WY, Orestes P, Latham J, </w:t>
      </w:r>
      <w:proofErr w:type="spellStart"/>
      <w:r w:rsidRPr="007B116C">
        <w:rPr>
          <w:rFonts w:cs="Arial"/>
          <w:iCs/>
          <w:szCs w:val="22"/>
        </w:rPr>
        <w:t>Naik</w:t>
      </w:r>
      <w:proofErr w:type="spellEnd"/>
      <w:r w:rsidRPr="007B116C">
        <w:rPr>
          <w:rFonts w:cs="Arial"/>
          <w:iCs/>
          <w:szCs w:val="22"/>
        </w:rPr>
        <w:t xml:space="preserve"> AK, Nelson MT, </w:t>
      </w:r>
      <w:proofErr w:type="spellStart"/>
      <w:r w:rsidRPr="007B116C">
        <w:rPr>
          <w:rFonts w:cs="Arial"/>
          <w:iCs/>
          <w:szCs w:val="22"/>
        </w:rPr>
        <w:t>Vitko</w:t>
      </w:r>
      <w:proofErr w:type="spellEnd"/>
      <w:r w:rsidRPr="007B116C">
        <w:rPr>
          <w:rFonts w:cs="Arial"/>
          <w:iCs/>
          <w:szCs w:val="22"/>
        </w:rPr>
        <w:t xml:space="preserve"> I, Perez-Reyes E, </w:t>
      </w:r>
      <w:proofErr w:type="spellStart"/>
      <w:r w:rsidRPr="007B116C">
        <w:rPr>
          <w:rFonts w:cs="Arial"/>
          <w:iCs/>
          <w:szCs w:val="22"/>
        </w:rPr>
        <w:t>Jevtovic</w:t>
      </w:r>
      <w:proofErr w:type="spellEnd"/>
      <w:r w:rsidRPr="007B116C">
        <w:rPr>
          <w:rFonts w:cs="Arial"/>
          <w:iCs/>
          <w:szCs w:val="22"/>
        </w:rPr>
        <w:t xml:space="preserve">-Todorovic V and </w:t>
      </w:r>
      <w:r w:rsidRPr="007B116C">
        <w:rPr>
          <w:rFonts w:cs="Arial"/>
          <w:iCs/>
          <w:szCs w:val="22"/>
          <w:u w:val="single"/>
        </w:rPr>
        <w:t>Todorovic SM.</w:t>
      </w:r>
      <w:r w:rsidRPr="007B116C">
        <w:rPr>
          <w:rFonts w:cs="Arial"/>
          <w:iCs/>
          <w:szCs w:val="22"/>
        </w:rPr>
        <w:t xml:space="preserve"> Molecular mechanisms of lipoic acid modulation of T-type calcium channels in pain pathway. </w:t>
      </w:r>
      <w:r>
        <w:rPr>
          <w:rFonts w:cs="Arial"/>
          <w:b/>
          <w:i/>
          <w:iCs/>
          <w:szCs w:val="22"/>
        </w:rPr>
        <w:t>J</w:t>
      </w:r>
      <w:r w:rsidRPr="007B116C">
        <w:rPr>
          <w:rFonts w:cs="Arial"/>
          <w:b/>
          <w:i/>
          <w:iCs/>
          <w:szCs w:val="22"/>
        </w:rPr>
        <w:t xml:space="preserve"> </w:t>
      </w:r>
      <w:proofErr w:type="spellStart"/>
      <w:r w:rsidRPr="007B116C">
        <w:rPr>
          <w:rFonts w:cs="Arial"/>
          <w:b/>
          <w:i/>
          <w:iCs/>
          <w:szCs w:val="22"/>
        </w:rPr>
        <w:t>Neurosci</w:t>
      </w:r>
      <w:proofErr w:type="spellEnd"/>
      <w:r w:rsidRPr="007B116C">
        <w:rPr>
          <w:rFonts w:cs="Arial"/>
          <w:iCs/>
          <w:szCs w:val="22"/>
        </w:rPr>
        <w:t xml:space="preserve"> 2009, </w:t>
      </w:r>
      <w:r w:rsidRPr="007B116C">
        <w:rPr>
          <w:rFonts w:cs="Arial"/>
          <w:szCs w:val="22"/>
        </w:rPr>
        <w:t xml:space="preserve">29(30):9500-9509. PMCID:  </w:t>
      </w:r>
      <w:r w:rsidRPr="007B116C">
        <w:rPr>
          <w:rStyle w:val="rprtid1"/>
          <w:rFonts w:cs="Arial"/>
          <w:color w:val="000000"/>
          <w:szCs w:val="22"/>
          <w:specVanish w:val="0"/>
        </w:rPr>
        <w:t>PMC</w:t>
      </w:r>
      <w:r w:rsidRPr="007B116C">
        <w:rPr>
          <w:rFonts w:cs="Arial"/>
          <w:szCs w:val="22"/>
        </w:rPr>
        <w:t>3073510</w:t>
      </w:r>
      <w:r w:rsidRPr="007B116C">
        <w:rPr>
          <w:rStyle w:val="rprtid1"/>
          <w:rFonts w:cs="Arial"/>
          <w:color w:val="000000"/>
          <w:szCs w:val="22"/>
          <w:specVanish w:val="0"/>
        </w:rPr>
        <w:t>.</w:t>
      </w:r>
    </w:p>
    <w:p w14:paraId="7D9B9B07" w14:textId="77777777" w:rsidR="004E2A2F" w:rsidRPr="003842D0" w:rsidRDefault="004E2A2F" w:rsidP="00FF4FB8">
      <w:pPr>
        <w:numPr>
          <w:ilvl w:val="0"/>
          <w:numId w:val="22"/>
        </w:numPr>
        <w:spacing w:line="240" w:lineRule="exact"/>
        <w:rPr>
          <w:rFonts w:cs="Arial"/>
          <w:i/>
          <w:szCs w:val="22"/>
        </w:rPr>
      </w:pPr>
      <w:r w:rsidRPr="0052554F">
        <w:rPr>
          <w:rFonts w:cs="Arial"/>
          <w:szCs w:val="22"/>
        </w:rPr>
        <w:t xml:space="preserve">Nelson MT, </w:t>
      </w:r>
      <w:proofErr w:type="spellStart"/>
      <w:r w:rsidRPr="0052554F">
        <w:rPr>
          <w:rFonts w:cs="Arial"/>
          <w:szCs w:val="22"/>
        </w:rPr>
        <w:t>Joksovic</w:t>
      </w:r>
      <w:proofErr w:type="spellEnd"/>
      <w:r w:rsidRPr="0052554F">
        <w:rPr>
          <w:rFonts w:cs="Arial"/>
          <w:szCs w:val="22"/>
        </w:rPr>
        <w:t xml:space="preserve"> PM, Su, P, Kang H-W, Van </w:t>
      </w:r>
      <w:proofErr w:type="spellStart"/>
      <w:r w:rsidRPr="0052554F">
        <w:rPr>
          <w:rFonts w:cs="Arial"/>
          <w:szCs w:val="22"/>
        </w:rPr>
        <w:t>Deusen</w:t>
      </w:r>
      <w:proofErr w:type="spellEnd"/>
      <w:r w:rsidRPr="0052554F">
        <w:rPr>
          <w:rFonts w:cs="Arial"/>
          <w:szCs w:val="22"/>
        </w:rPr>
        <w:t xml:space="preserve"> A, </w:t>
      </w:r>
      <w:proofErr w:type="spellStart"/>
      <w:r w:rsidRPr="0052554F">
        <w:rPr>
          <w:rFonts w:cs="Arial"/>
          <w:szCs w:val="22"/>
        </w:rPr>
        <w:t>Baumgart</w:t>
      </w:r>
      <w:proofErr w:type="spellEnd"/>
      <w:r w:rsidRPr="0052554F">
        <w:rPr>
          <w:rFonts w:cs="Arial"/>
          <w:szCs w:val="22"/>
        </w:rPr>
        <w:t xml:space="preserve"> JP, David LS, </w:t>
      </w:r>
      <w:proofErr w:type="spellStart"/>
      <w:r w:rsidRPr="0052554F">
        <w:rPr>
          <w:rFonts w:cs="Arial"/>
          <w:szCs w:val="22"/>
        </w:rPr>
        <w:t>Snutch</w:t>
      </w:r>
      <w:proofErr w:type="spellEnd"/>
      <w:r w:rsidRPr="0052554F">
        <w:rPr>
          <w:rFonts w:cs="Arial"/>
          <w:szCs w:val="22"/>
        </w:rPr>
        <w:t xml:space="preserve"> TP,</w:t>
      </w:r>
      <w:r w:rsidRPr="0052554F">
        <w:rPr>
          <w:rFonts w:cs="Arial"/>
          <w:i/>
          <w:szCs w:val="22"/>
        </w:rPr>
        <w:t xml:space="preserve"> </w:t>
      </w:r>
      <w:r w:rsidRPr="0052554F">
        <w:rPr>
          <w:rFonts w:cs="Arial"/>
          <w:szCs w:val="22"/>
        </w:rPr>
        <w:t xml:space="preserve">Barrett PQ, </w:t>
      </w:r>
      <w:proofErr w:type="spellStart"/>
      <w:r w:rsidRPr="0052554F">
        <w:rPr>
          <w:rFonts w:cs="Arial"/>
          <w:szCs w:val="22"/>
        </w:rPr>
        <w:t>Zorumski</w:t>
      </w:r>
      <w:proofErr w:type="spellEnd"/>
      <w:r w:rsidRPr="0052554F">
        <w:rPr>
          <w:rFonts w:cs="Arial"/>
          <w:szCs w:val="22"/>
        </w:rPr>
        <w:t xml:space="preserve"> CF, Lee J-H, Perez-Reyes E, and </w:t>
      </w:r>
      <w:r w:rsidRPr="0052554F">
        <w:rPr>
          <w:rFonts w:cs="Arial"/>
          <w:szCs w:val="22"/>
          <w:u w:val="single"/>
        </w:rPr>
        <w:t>Todorovic SM</w:t>
      </w:r>
      <w:r w:rsidRPr="0052554F">
        <w:rPr>
          <w:rFonts w:cs="Arial"/>
          <w:szCs w:val="22"/>
        </w:rPr>
        <w:t xml:space="preserve">.  </w:t>
      </w:r>
      <w:r w:rsidRPr="0052554F">
        <w:rPr>
          <w:rFonts w:cs="Arial"/>
          <w:bCs/>
          <w:szCs w:val="22"/>
        </w:rPr>
        <w:t xml:space="preserve">Molecular mechanisms of subtype-specific inhibition of neuronal T-type calcium channels by ascorbate. </w:t>
      </w:r>
      <w:r>
        <w:rPr>
          <w:rFonts w:cs="Arial"/>
          <w:b/>
          <w:bCs/>
          <w:i/>
          <w:szCs w:val="22"/>
        </w:rPr>
        <w:t>J</w:t>
      </w:r>
      <w:r w:rsidRPr="0052554F">
        <w:rPr>
          <w:rFonts w:cs="Arial"/>
          <w:b/>
          <w:bCs/>
          <w:i/>
          <w:szCs w:val="22"/>
        </w:rPr>
        <w:t xml:space="preserve"> </w:t>
      </w:r>
      <w:proofErr w:type="spellStart"/>
      <w:r w:rsidRPr="0052554F">
        <w:rPr>
          <w:rFonts w:cs="Arial"/>
          <w:b/>
          <w:bCs/>
          <w:i/>
          <w:szCs w:val="22"/>
        </w:rPr>
        <w:t>Neurosci</w:t>
      </w:r>
      <w:proofErr w:type="spellEnd"/>
      <w:r w:rsidRPr="0052554F">
        <w:rPr>
          <w:rFonts w:cs="Arial"/>
          <w:bCs/>
          <w:i/>
          <w:szCs w:val="22"/>
        </w:rPr>
        <w:t xml:space="preserve"> </w:t>
      </w:r>
      <w:r w:rsidRPr="0052554F">
        <w:rPr>
          <w:rFonts w:cs="Arial"/>
          <w:bCs/>
          <w:szCs w:val="22"/>
        </w:rPr>
        <w:t>2007,</w:t>
      </w:r>
      <w:r w:rsidRPr="0052554F">
        <w:rPr>
          <w:rFonts w:cs="Arial"/>
          <w:szCs w:val="22"/>
        </w:rPr>
        <w:t xml:space="preserve"> 14;</w:t>
      </w:r>
      <w:r w:rsidRPr="0052554F">
        <w:rPr>
          <w:rStyle w:val="volume"/>
          <w:rFonts w:cs="Arial"/>
          <w:szCs w:val="22"/>
        </w:rPr>
        <w:t>27</w:t>
      </w:r>
      <w:r w:rsidRPr="0052554F">
        <w:rPr>
          <w:rFonts w:cs="Arial"/>
          <w:szCs w:val="22"/>
        </w:rPr>
        <w:t>(</w:t>
      </w:r>
      <w:r w:rsidRPr="0052554F">
        <w:rPr>
          <w:rStyle w:val="issue"/>
          <w:rFonts w:cs="Arial"/>
          <w:szCs w:val="22"/>
        </w:rPr>
        <w:t>46</w:t>
      </w:r>
      <w:r w:rsidRPr="0052554F">
        <w:rPr>
          <w:rFonts w:cs="Arial"/>
          <w:szCs w:val="22"/>
        </w:rPr>
        <w:t>):</w:t>
      </w:r>
      <w:r w:rsidRPr="0052554F">
        <w:rPr>
          <w:rStyle w:val="pages"/>
          <w:rFonts w:cs="Arial"/>
          <w:szCs w:val="22"/>
        </w:rPr>
        <w:t>12577-83.</w:t>
      </w:r>
      <w:r>
        <w:rPr>
          <w:rFonts w:cs="Arial"/>
          <w:i/>
          <w:szCs w:val="22"/>
        </w:rPr>
        <w:t xml:space="preserve"> </w:t>
      </w:r>
      <w:r w:rsidRPr="003842D0">
        <w:rPr>
          <w:rFonts w:cs="Arial"/>
          <w:bCs/>
          <w:i/>
          <w:szCs w:val="22"/>
        </w:rPr>
        <w:t xml:space="preserve">Highlighted in Science, Editor’s choice: </w:t>
      </w:r>
      <w:r w:rsidRPr="003842D0">
        <w:rPr>
          <w:rFonts w:cs="Arial"/>
          <w:i/>
          <w:color w:val="333333"/>
          <w:szCs w:val="22"/>
        </w:rPr>
        <w:t xml:space="preserve">N. R. Gough, Vitamin C as Neuronal Modulator. </w:t>
      </w:r>
      <w:r w:rsidRPr="003842D0">
        <w:rPr>
          <w:rStyle w:val="Emphasis"/>
          <w:rFonts w:cs="Arial"/>
          <w:i w:val="0"/>
          <w:color w:val="333333"/>
          <w:szCs w:val="22"/>
        </w:rPr>
        <w:t>Sci. STKE</w:t>
      </w:r>
      <w:r w:rsidRPr="003842D0">
        <w:rPr>
          <w:rFonts w:cs="Arial"/>
          <w:i/>
          <w:color w:val="333333"/>
          <w:szCs w:val="22"/>
        </w:rPr>
        <w:t xml:space="preserve"> </w:t>
      </w:r>
      <w:r w:rsidRPr="003842D0">
        <w:rPr>
          <w:rStyle w:val="Strong"/>
          <w:rFonts w:cs="Arial"/>
          <w:i/>
          <w:color w:val="333333"/>
          <w:szCs w:val="22"/>
        </w:rPr>
        <w:t>2007</w:t>
      </w:r>
      <w:r w:rsidRPr="003842D0">
        <w:rPr>
          <w:rFonts w:cs="Arial"/>
          <w:i/>
          <w:color w:val="333333"/>
          <w:szCs w:val="22"/>
        </w:rPr>
        <w:t>, tw424 (2007).</w:t>
      </w:r>
    </w:p>
    <w:p w14:paraId="55975902" w14:textId="77777777" w:rsidR="004E2A2F" w:rsidRDefault="004E2A2F" w:rsidP="004E2A2F">
      <w:pPr>
        <w:pStyle w:val="Header"/>
        <w:tabs>
          <w:tab w:val="clear" w:pos="4320"/>
          <w:tab w:val="clear" w:pos="8640"/>
        </w:tabs>
        <w:spacing w:line="240" w:lineRule="exact"/>
        <w:ind w:left="360" w:hanging="360"/>
        <w:jc w:val="both"/>
        <w:rPr>
          <w:rFonts w:cs="Arial"/>
          <w:szCs w:val="22"/>
        </w:rPr>
      </w:pPr>
    </w:p>
    <w:p w14:paraId="2A3E94E5" w14:textId="77777777" w:rsidR="004E2A2F" w:rsidRDefault="004E2A2F" w:rsidP="004E2A2F">
      <w:pPr>
        <w:pStyle w:val="Header"/>
        <w:tabs>
          <w:tab w:val="clear" w:pos="4320"/>
          <w:tab w:val="clear" w:pos="8640"/>
        </w:tabs>
        <w:spacing w:line="240" w:lineRule="exact"/>
        <w:ind w:left="360" w:hanging="360"/>
        <w:jc w:val="both"/>
        <w:rPr>
          <w:rFonts w:cs="Arial"/>
          <w:szCs w:val="22"/>
        </w:rPr>
      </w:pPr>
    </w:p>
    <w:p w14:paraId="3DE2CFA3" w14:textId="77777777" w:rsidR="004E2A2F" w:rsidRDefault="004E2A2F" w:rsidP="004E2A2F">
      <w:pPr>
        <w:spacing w:line="240" w:lineRule="exact"/>
        <w:jc w:val="both"/>
        <w:rPr>
          <w:rFonts w:cs="Arial"/>
          <w:szCs w:val="22"/>
        </w:rPr>
      </w:pPr>
      <w:r>
        <w:rPr>
          <w:rFonts w:cs="Arial"/>
          <w:iCs/>
          <w:szCs w:val="22"/>
        </w:rPr>
        <w:t xml:space="preserve">4. </w:t>
      </w:r>
      <w:r>
        <w:rPr>
          <w:rFonts w:cs="Arial"/>
          <w:szCs w:val="22"/>
        </w:rPr>
        <w:t>I also initiated at University of Virginia the studies to investigate the role of plasticity of Ca</w:t>
      </w:r>
      <w:r w:rsidRPr="00F0465C">
        <w:rPr>
          <w:rFonts w:cs="Arial"/>
          <w:szCs w:val="22"/>
          <w:vertAlign w:val="subscript"/>
        </w:rPr>
        <w:t>V</w:t>
      </w:r>
      <w:r>
        <w:rPr>
          <w:rFonts w:cs="Arial"/>
          <w:szCs w:val="22"/>
        </w:rPr>
        <w:t xml:space="preserve">3.2 channels in pain pathways in animal models of Type 1 and Type 2 </w:t>
      </w:r>
      <w:r w:rsidRPr="00386D54">
        <w:rPr>
          <w:rFonts w:cs="Arial"/>
          <w:b/>
          <w:szCs w:val="22"/>
          <w:u w:val="single"/>
        </w:rPr>
        <w:t>painful diabetic neuropathy</w:t>
      </w:r>
      <w:r>
        <w:rPr>
          <w:rFonts w:cs="Arial"/>
          <w:szCs w:val="22"/>
        </w:rPr>
        <w:t>. Our studies have firmly established that up-regulation of Ca</w:t>
      </w:r>
      <w:r w:rsidRPr="004B11C8">
        <w:rPr>
          <w:rFonts w:cs="Arial"/>
          <w:szCs w:val="22"/>
          <w:vertAlign w:val="subscript"/>
        </w:rPr>
        <w:t>V</w:t>
      </w:r>
      <w:r>
        <w:rPr>
          <w:rFonts w:cs="Arial"/>
          <w:szCs w:val="22"/>
        </w:rPr>
        <w:t xml:space="preserve">3.2 channels in pain pathway contribute to the painful symptoms of peripheral diabetic neuropathy. This is important since all currently available therapies for painful diabetic neuropathy are either inconsistently effective or associated with serious side effects. Hence, T-channel inhibitors </w:t>
      </w:r>
      <w:r w:rsidR="0071193A">
        <w:rPr>
          <w:rFonts w:cs="Arial"/>
          <w:szCs w:val="22"/>
        </w:rPr>
        <w:t xml:space="preserve">and modulators </w:t>
      </w:r>
      <w:r>
        <w:rPr>
          <w:rFonts w:cs="Arial"/>
          <w:szCs w:val="22"/>
        </w:rPr>
        <w:t>may be new therapies for this difficult to teat medical condition. I served as the primary investigator or co-investigator on all of these studies.</w:t>
      </w:r>
    </w:p>
    <w:p w14:paraId="41446DC4" w14:textId="77777777" w:rsidR="004E2A2F" w:rsidRDefault="004E2A2F" w:rsidP="004E2A2F">
      <w:pPr>
        <w:spacing w:line="240" w:lineRule="exact"/>
        <w:jc w:val="both"/>
        <w:rPr>
          <w:rFonts w:cs="Arial"/>
          <w:szCs w:val="22"/>
        </w:rPr>
      </w:pPr>
    </w:p>
    <w:p w14:paraId="7933D1F7" w14:textId="77777777" w:rsidR="004E2A2F" w:rsidRPr="003842D0" w:rsidRDefault="004E2A2F" w:rsidP="00FF4FB8">
      <w:pPr>
        <w:spacing w:line="240" w:lineRule="exact"/>
        <w:ind w:left="720" w:hanging="360"/>
        <w:jc w:val="both"/>
        <w:rPr>
          <w:rFonts w:cs="Arial"/>
          <w:szCs w:val="22"/>
        </w:rPr>
      </w:pPr>
      <w:r>
        <w:rPr>
          <w:rFonts w:cs="Arial"/>
          <w:szCs w:val="22"/>
        </w:rPr>
        <w:t xml:space="preserve">a. </w:t>
      </w:r>
      <w:proofErr w:type="spellStart"/>
      <w:r w:rsidRPr="0075211D">
        <w:rPr>
          <w:rFonts w:cs="Arial"/>
          <w:iCs/>
          <w:szCs w:val="22"/>
        </w:rPr>
        <w:t>Jagodic</w:t>
      </w:r>
      <w:proofErr w:type="spellEnd"/>
      <w:r w:rsidRPr="0075211D">
        <w:rPr>
          <w:rFonts w:cs="Arial"/>
          <w:iCs/>
          <w:szCs w:val="22"/>
        </w:rPr>
        <w:t xml:space="preserve"> MM, </w:t>
      </w:r>
      <w:proofErr w:type="spellStart"/>
      <w:r w:rsidRPr="0075211D">
        <w:rPr>
          <w:rFonts w:cs="Arial"/>
          <w:iCs/>
          <w:szCs w:val="22"/>
        </w:rPr>
        <w:t>Pathirathna</w:t>
      </w:r>
      <w:proofErr w:type="spellEnd"/>
      <w:r w:rsidRPr="0075211D">
        <w:rPr>
          <w:rFonts w:cs="Arial"/>
          <w:iCs/>
          <w:szCs w:val="22"/>
        </w:rPr>
        <w:t xml:space="preserve"> S, Nelson MT, Mancuso S, </w:t>
      </w:r>
      <w:proofErr w:type="spellStart"/>
      <w:r w:rsidRPr="0075211D">
        <w:rPr>
          <w:rFonts w:cs="Arial"/>
          <w:iCs/>
          <w:szCs w:val="22"/>
        </w:rPr>
        <w:t>Joksovic</w:t>
      </w:r>
      <w:proofErr w:type="spellEnd"/>
      <w:r w:rsidRPr="0075211D">
        <w:rPr>
          <w:rFonts w:cs="Arial"/>
          <w:iCs/>
          <w:szCs w:val="22"/>
        </w:rPr>
        <w:t xml:space="preserve"> PM, Ros</w:t>
      </w:r>
      <w:r w:rsidR="00FF4FB8">
        <w:rPr>
          <w:rFonts w:cs="Arial"/>
          <w:iCs/>
          <w:szCs w:val="22"/>
        </w:rPr>
        <w:t xml:space="preserve">enberg ER, </w:t>
      </w:r>
      <w:proofErr w:type="spellStart"/>
      <w:r w:rsidR="00FF4FB8">
        <w:rPr>
          <w:rFonts w:cs="Arial"/>
          <w:iCs/>
          <w:szCs w:val="22"/>
        </w:rPr>
        <w:t>Bayliss</w:t>
      </w:r>
      <w:proofErr w:type="spellEnd"/>
      <w:r w:rsidR="00FF4FB8">
        <w:rPr>
          <w:rFonts w:cs="Arial"/>
          <w:iCs/>
          <w:szCs w:val="22"/>
        </w:rPr>
        <w:t xml:space="preserve"> DA, </w:t>
      </w:r>
      <w:proofErr w:type="spellStart"/>
      <w:r w:rsidR="00FF4FB8">
        <w:rPr>
          <w:rFonts w:cs="Arial"/>
          <w:iCs/>
          <w:szCs w:val="22"/>
        </w:rPr>
        <w:t>Jevtovic</w:t>
      </w:r>
      <w:r w:rsidRPr="0075211D">
        <w:rPr>
          <w:rFonts w:cs="Arial"/>
          <w:iCs/>
          <w:szCs w:val="22"/>
        </w:rPr>
        <w:t>Todorovic</w:t>
      </w:r>
      <w:proofErr w:type="spellEnd"/>
      <w:r w:rsidRPr="0075211D">
        <w:rPr>
          <w:rFonts w:cs="Arial"/>
          <w:iCs/>
          <w:szCs w:val="22"/>
        </w:rPr>
        <w:t xml:space="preserve"> V and </w:t>
      </w:r>
      <w:r w:rsidRPr="0075211D">
        <w:rPr>
          <w:rFonts w:cs="Arial"/>
          <w:iCs/>
          <w:szCs w:val="22"/>
          <w:u w:val="single"/>
        </w:rPr>
        <w:t>Todorovic SM</w:t>
      </w:r>
      <w:r w:rsidRPr="0075211D">
        <w:rPr>
          <w:rFonts w:cs="Arial"/>
          <w:iCs/>
          <w:szCs w:val="22"/>
        </w:rPr>
        <w:t>.  Cell-specific alterations of T-type calc</w:t>
      </w:r>
      <w:r w:rsidR="00FF4FB8">
        <w:rPr>
          <w:rFonts w:cs="Arial"/>
          <w:iCs/>
          <w:szCs w:val="22"/>
        </w:rPr>
        <w:t xml:space="preserve">ium current in painful diabetic </w:t>
      </w:r>
      <w:r w:rsidRPr="0075211D">
        <w:rPr>
          <w:rFonts w:cs="Arial"/>
          <w:iCs/>
          <w:szCs w:val="22"/>
        </w:rPr>
        <w:t>neuropathy enhance excitability of sensory neurons.</w:t>
      </w:r>
      <w:r w:rsidRPr="0075211D">
        <w:rPr>
          <w:rFonts w:cs="Arial"/>
          <w:i/>
          <w:iCs/>
          <w:szCs w:val="22"/>
        </w:rPr>
        <w:t xml:space="preserve"> </w:t>
      </w:r>
      <w:r>
        <w:rPr>
          <w:rFonts w:cs="Arial"/>
          <w:b/>
          <w:i/>
          <w:iCs/>
          <w:szCs w:val="22"/>
        </w:rPr>
        <w:t>J</w:t>
      </w:r>
      <w:r w:rsidRPr="008A36B2">
        <w:rPr>
          <w:rFonts w:cs="Arial"/>
          <w:b/>
          <w:i/>
          <w:iCs/>
          <w:szCs w:val="22"/>
        </w:rPr>
        <w:t xml:space="preserve"> </w:t>
      </w:r>
      <w:proofErr w:type="spellStart"/>
      <w:r w:rsidRPr="008A36B2">
        <w:rPr>
          <w:rFonts w:cs="Arial"/>
          <w:b/>
          <w:i/>
          <w:iCs/>
          <w:szCs w:val="22"/>
        </w:rPr>
        <w:t>Neurosci</w:t>
      </w:r>
      <w:proofErr w:type="spellEnd"/>
      <w:r w:rsidRPr="0075211D">
        <w:rPr>
          <w:rFonts w:cs="Arial"/>
          <w:iCs/>
          <w:szCs w:val="22"/>
        </w:rPr>
        <w:t xml:space="preserve"> 2007, 27(12):3305-3316.</w:t>
      </w:r>
    </w:p>
    <w:p w14:paraId="540AE1CC" w14:textId="77777777" w:rsidR="004E2A2F" w:rsidRPr="008E4C70" w:rsidRDefault="004E2A2F" w:rsidP="00FF4FB8">
      <w:pPr>
        <w:pStyle w:val="Header"/>
        <w:tabs>
          <w:tab w:val="clear" w:pos="4320"/>
          <w:tab w:val="clear" w:pos="8640"/>
        </w:tabs>
        <w:spacing w:line="240" w:lineRule="exact"/>
        <w:ind w:left="720" w:hanging="360"/>
        <w:jc w:val="both"/>
        <w:rPr>
          <w:rFonts w:cs="Arial"/>
          <w:szCs w:val="22"/>
        </w:rPr>
      </w:pPr>
      <w:r>
        <w:rPr>
          <w:rFonts w:cs="Arial"/>
          <w:szCs w:val="22"/>
        </w:rPr>
        <w:t xml:space="preserve">b. </w:t>
      </w:r>
      <w:r w:rsidR="00FF4FB8">
        <w:rPr>
          <w:rFonts w:cs="Arial"/>
          <w:szCs w:val="22"/>
        </w:rPr>
        <w:tab/>
      </w:r>
      <w:proofErr w:type="spellStart"/>
      <w:r w:rsidRPr="0075211D">
        <w:rPr>
          <w:rFonts w:cs="Arial"/>
          <w:szCs w:val="22"/>
        </w:rPr>
        <w:t>Messinger</w:t>
      </w:r>
      <w:proofErr w:type="spellEnd"/>
      <w:r w:rsidRPr="0075211D">
        <w:rPr>
          <w:rFonts w:cs="Arial"/>
          <w:szCs w:val="22"/>
        </w:rPr>
        <w:t xml:space="preserve"> RB, </w:t>
      </w:r>
      <w:proofErr w:type="spellStart"/>
      <w:r w:rsidRPr="0075211D">
        <w:rPr>
          <w:rFonts w:cs="Arial"/>
          <w:szCs w:val="22"/>
        </w:rPr>
        <w:t>Naik</w:t>
      </w:r>
      <w:proofErr w:type="spellEnd"/>
      <w:r w:rsidRPr="0075211D">
        <w:rPr>
          <w:rFonts w:cs="Arial"/>
          <w:szCs w:val="22"/>
        </w:rPr>
        <w:t xml:space="preserve"> AK, </w:t>
      </w:r>
      <w:proofErr w:type="spellStart"/>
      <w:r w:rsidRPr="0075211D">
        <w:rPr>
          <w:rFonts w:cs="Arial"/>
          <w:szCs w:val="22"/>
        </w:rPr>
        <w:t>Jagodic</w:t>
      </w:r>
      <w:proofErr w:type="spellEnd"/>
      <w:r w:rsidRPr="0075211D">
        <w:rPr>
          <w:rFonts w:cs="Arial"/>
          <w:szCs w:val="22"/>
        </w:rPr>
        <w:t xml:space="preserve"> MM, Nelson MT, Lee WY, </w:t>
      </w:r>
      <w:proofErr w:type="spellStart"/>
      <w:r w:rsidRPr="0075211D">
        <w:rPr>
          <w:rFonts w:cs="Arial"/>
          <w:szCs w:val="22"/>
        </w:rPr>
        <w:t>Choe</w:t>
      </w:r>
      <w:proofErr w:type="spellEnd"/>
      <w:r w:rsidRPr="0075211D">
        <w:rPr>
          <w:rFonts w:cs="Arial"/>
          <w:szCs w:val="22"/>
        </w:rPr>
        <w:t xml:space="preserve"> WJ, Orestes P, Latham, JR, </w:t>
      </w:r>
      <w:r w:rsidRPr="0075211D">
        <w:rPr>
          <w:rFonts w:cs="Arial"/>
          <w:szCs w:val="22"/>
          <w:u w:val="single"/>
        </w:rPr>
        <w:t>Todorovic SM</w:t>
      </w:r>
      <w:r w:rsidRPr="0075211D">
        <w:rPr>
          <w:rFonts w:cs="Arial"/>
          <w:szCs w:val="22"/>
        </w:rPr>
        <w:t xml:space="preserve"> and </w:t>
      </w:r>
      <w:proofErr w:type="spellStart"/>
      <w:r w:rsidRPr="0075211D">
        <w:rPr>
          <w:rFonts w:cs="Arial"/>
          <w:szCs w:val="22"/>
        </w:rPr>
        <w:t>Jevtovic</w:t>
      </w:r>
      <w:proofErr w:type="spellEnd"/>
      <w:r w:rsidRPr="0075211D">
        <w:rPr>
          <w:rFonts w:cs="Arial"/>
          <w:szCs w:val="22"/>
        </w:rPr>
        <w:t xml:space="preserve">-Todorovic V. In-vivo silencing of the Cav3.2 T-type calcium channels in sensory neurons alleviates hyperalgesia in rats with </w:t>
      </w:r>
      <w:proofErr w:type="spellStart"/>
      <w:r w:rsidRPr="0075211D">
        <w:rPr>
          <w:rFonts w:cs="Arial"/>
          <w:szCs w:val="22"/>
        </w:rPr>
        <w:t>streptozocin</w:t>
      </w:r>
      <w:proofErr w:type="spellEnd"/>
      <w:r w:rsidRPr="0075211D">
        <w:rPr>
          <w:rFonts w:cs="Arial"/>
          <w:szCs w:val="22"/>
        </w:rPr>
        <w:t xml:space="preserve">-induced diabetic neuropathy. </w:t>
      </w:r>
      <w:r w:rsidRPr="008A36B2">
        <w:rPr>
          <w:rFonts w:cs="Arial"/>
          <w:b/>
          <w:i/>
          <w:szCs w:val="22"/>
        </w:rPr>
        <w:t>Pain</w:t>
      </w:r>
      <w:r>
        <w:rPr>
          <w:rFonts w:cs="Arial"/>
          <w:szCs w:val="22"/>
        </w:rPr>
        <w:t xml:space="preserve"> 2009, 145(1-2):184-195. PMCID:  </w:t>
      </w:r>
      <w:r w:rsidRPr="0063424C">
        <w:rPr>
          <w:rFonts w:cs="Arial"/>
          <w:szCs w:val="22"/>
        </w:rPr>
        <w:t>PMC2735619</w:t>
      </w:r>
    </w:p>
    <w:p w14:paraId="40852CB2" w14:textId="77777777" w:rsidR="004E2A2F" w:rsidRDefault="004E2A2F" w:rsidP="00FF4FB8">
      <w:pPr>
        <w:tabs>
          <w:tab w:val="left" w:pos="720"/>
          <w:tab w:val="left" w:pos="1440"/>
          <w:tab w:val="left" w:pos="1530"/>
          <w:tab w:val="left" w:pos="4176"/>
          <w:tab w:val="left" w:pos="4464"/>
        </w:tabs>
        <w:spacing w:line="240" w:lineRule="exact"/>
        <w:ind w:left="720" w:hanging="360"/>
        <w:jc w:val="both"/>
        <w:rPr>
          <w:rFonts w:cs="Arial"/>
          <w:szCs w:val="22"/>
        </w:rPr>
      </w:pPr>
      <w:r>
        <w:rPr>
          <w:rFonts w:cs="Arial"/>
          <w:szCs w:val="22"/>
        </w:rPr>
        <w:t>c</w:t>
      </w:r>
      <w:r w:rsidRPr="0025599E">
        <w:rPr>
          <w:rFonts w:cs="Arial"/>
          <w:szCs w:val="22"/>
        </w:rPr>
        <w:t xml:space="preserve">. </w:t>
      </w:r>
      <w:r w:rsidR="00FF4FB8">
        <w:rPr>
          <w:rFonts w:cs="Arial"/>
          <w:szCs w:val="22"/>
        </w:rPr>
        <w:tab/>
      </w:r>
      <w:r w:rsidRPr="00A066F2">
        <w:rPr>
          <w:rFonts w:cs="Arial"/>
          <w:szCs w:val="22"/>
        </w:rPr>
        <w:t>Latham JR,</w:t>
      </w:r>
      <w:r>
        <w:rPr>
          <w:rFonts w:cs="Arial"/>
          <w:szCs w:val="22"/>
        </w:rPr>
        <w:t xml:space="preserve"> </w:t>
      </w:r>
      <w:proofErr w:type="spellStart"/>
      <w:r>
        <w:rPr>
          <w:rFonts w:cs="Arial"/>
          <w:szCs w:val="22"/>
        </w:rPr>
        <w:t>Pathirathna</w:t>
      </w:r>
      <w:proofErr w:type="spellEnd"/>
      <w:r>
        <w:rPr>
          <w:rFonts w:cs="Arial"/>
          <w:szCs w:val="22"/>
        </w:rPr>
        <w:t xml:space="preserve"> S, </w:t>
      </w:r>
      <w:proofErr w:type="spellStart"/>
      <w:r>
        <w:rPr>
          <w:rFonts w:cs="Arial"/>
          <w:szCs w:val="22"/>
        </w:rPr>
        <w:t>Jagodic</w:t>
      </w:r>
      <w:proofErr w:type="spellEnd"/>
      <w:r>
        <w:rPr>
          <w:rFonts w:cs="Arial"/>
          <w:szCs w:val="22"/>
        </w:rPr>
        <w:t xml:space="preserve"> MM, </w:t>
      </w:r>
      <w:proofErr w:type="spellStart"/>
      <w:r w:rsidRPr="00A066F2">
        <w:rPr>
          <w:rFonts w:cs="Arial"/>
          <w:szCs w:val="22"/>
        </w:rPr>
        <w:t>Choe</w:t>
      </w:r>
      <w:proofErr w:type="spellEnd"/>
      <w:r w:rsidRPr="00A066F2">
        <w:rPr>
          <w:rFonts w:cs="Arial"/>
          <w:szCs w:val="22"/>
        </w:rPr>
        <w:t xml:space="preserve"> W</w:t>
      </w:r>
      <w:r>
        <w:rPr>
          <w:rFonts w:cs="Arial"/>
          <w:szCs w:val="22"/>
        </w:rPr>
        <w:t>J</w:t>
      </w:r>
      <w:r w:rsidRPr="00A066F2">
        <w:rPr>
          <w:rFonts w:cs="Arial"/>
          <w:szCs w:val="22"/>
        </w:rPr>
        <w:t>, Levin ME, Nel</w:t>
      </w:r>
      <w:r>
        <w:rPr>
          <w:rFonts w:cs="Arial"/>
          <w:szCs w:val="22"/>
        </w:rPr>
        <w:t xml:space="preserve">son MT, Yong Lee W, Krishnan K, </w:t>
      </w:r>
      <w:r w:rsidRPr="00A066F2">
        <w:rPr>
          <w:rFonts w:cs="Arial"/>
          <w:szCs w:val="22"/>
        </w:rPr>
        <w:t xml:space="preserve">Covey DF, </w:t>
      </w:r>
      <w:r w:rsidRPr="008F39EB">
        <w:rPr>
          <w:rFonts w:cs="Arial"/>
          <w:szCs w:val="22"/>
          <w:u w:val="single"/>
        </w:rPr>
        <w:t>Todorovic SM,</w:t>
      </w:r>
      <w:r w:rsidRPr="00A066F2">
        <w:rPr>
          <w:rFonts w:cs="Arial"/>
          <w:szCs w:val="22"/>
        </w:rPr>
        <w:t xml:space="preserve"> </w:t>
      </w:r>
      <w:proofErr w:type="spellStart"/>
      <w:r w:rsidRPr="008F39EB">
        <w:rPr>
          <w:rFonts w:cs="Arial"/>
          <w:szCs w:val="22"/>
        </w:rPr>
        <w:t>Jevtovic</w:t>
      </w:r>
      <w:proofErr w:type="spellEnd"/>
      <w:r w:rsidRPr="008F39EB">
        <w:rPr>
          <w:rFonts w:cs="Arial"/>
          <w:szCs w:val="22"/>
        </w:rPr>
        <w:t>-Todorovic V</w:t>
      </w:r>
      <w:r w:rsidRPr="00A066F2">
        <w:rPr>
          <w:rFonts w:cs="Arial"/>
          <w:szCs w:val="22"/>
        </w:rPr>
        <w:t xml:space="preserve">. Selective T-type calcium channel blockade alleviates hyperalgesia in </w:t>
      </w:r>
      <w:proofErr w:type="spellStart"/>
      <w:r w:rsidRPr="00A066F2">
        <w:rPr>
          <w:rFonts w:cs="Arial"/>
          <w:szCs w:val="22"/>
        </w:rPr>
        <w:t>ob</w:t>
      </w:r>
      <w:proofErr w:type="spellEnd"/>
      <w:r w:rsidRPr="00A066F2">
        <w:rPr>
          <w:rFonts w:cs="Arial"/>
          <w:szCs w:val="22"/>
        </w:rPr>
        <w:t>/</w:t>
      </w:r>
      <w:proofErr w:type="spellStart"/>
      <w:r w:rsidRPr="00A066F2">
        <w:rPr>
          <w:rFonts w:cs="Arial"/>
          <w:szCs w:val="22"/>
        </w:rPr>
        <w:t>ob</w:t>
      </w:r>
      <w:proofErr w:type="spellEnd"/>
      <w:r w:rsidRPr="00A066F2">
        <w:rPr>
          <w:rFonts w:cs="Arial"/>
          <w:szCs w:val="22"/>
        </w:rPr>
        <w:t xml:space="preserve"> mice. </w:t>
      </w:r>
      <w:r w:rsidRPr="008A36B2">
        <w:rPr>
          <w:rStyle w:val="jrnl"/>
          <w:rFonts w:cs="Arial"/>
          <w:b/>
          <w:i/>
          <w:szCs w:val="22"/>
        </w:rPr>
        <w:t>Diabetes</w:t>
      </w:r>
      <w:r>
        <w:rPr>
          <w:rStyle w:val="src1"/>
          <w:rFonts w:cs="Arial"/>
          <w:szCs w:val="22"/>
          <w:specVanish w:val="0"/>
        </w:rPr>
        <w:t xml:space="preserve"> 2009, </w:t>
      </w:r>
      <w:r w:rsidRPr="00A066F2">
        <w:rPr>
          <w:rStyle w:val="src1"/>
          <w:rFonts w:cs="Arial"/>
          <w:szCs w:val="22"/>
          <w:specVanish w:val="0"/>
        </w:rPr>
        <w:t>58(11):2656-65.</w:t>
      </w:r>
      <w:r>
        <w:rPr>
          <w:rStyle w:val="src1"/>
          <w:rFonts w:cs="Arial"/>
          <w:szCs w:val="22"/>
          <w:specVanish w:val="0"/>
        </w:rPr>
        <w:t xml:space="preserve"> PMCID:  </w:t>
      </w:r>
      <w:r w:rsidRPr="008C44ED">
        <w:rPr>
          <w:rFonts w:cs="Arial"/>
          <w:szCs w:val="22"/>
        </w:rPr>
        <w:t>PMC2768156</w:t>
      </w:r>
    </w:p>
    <w:p w14:paraId="50107D7B" w14:textId="77777777" w:rsidR="004E2A2F" w:rsidRPr="00A67EFD" w:rsidRDefault="004E2A2F" w:rsidP="00FF4FB8">
      <w:pPr>
        <w:tabs>
          <w:tab w:val="left" w:pos="720"/>
          <w:tab w:val="left" w:pos="1440"/>
          <w:tab w:val="left" w:pos="1530"/>
          <w:tab w:val="left" w:pos="4176"/>
          <w:tab w:val="left" w:pos="4464"/>
        </w:tabs>
        <w:spacing w:line="240" w:lineRule="exact"/>
        <w:ind w:left="720" w:hanging="360"/>
        <w:jc w:val="both"/>
        <w:rPr>
          <w:rFonts w:cs="Arial"/>
          <w:szCs w:val="22"/>
        </w:rPr>
      </w:pPr>
      <w:r>
        <w:rPr>
          <w:rFonts w:cs="Arial"/>
          <w:iCs/>
          <w:szCs w:val="22"/>
        </w:rPr>
        <w:t xml:space="preserve">d.  </w:t>
      </w:r>
      <w:r w:rsidRPr="00C124B6">
        <w:rPr>
          <w:rFonts w:cs="Arial"/>
          <w:szCs w:val="22"/>
        </w:rPr>
        <w:t xml:space="preserve">Orestes P, </w:t>
      </w:r>
      <w:proofErr w:type="spellStart"/>
      <w:r w:rsidRPr="00C124B6">
        <w:rPr>
          <w:rFonts w:cs="Arial"/>
          <w:szCs w:val="22"/>
        </w:rPr>
        <w:t>Osuru</w:t>
      </w:r>
      <w:proofErr w:type="spellEnd"/>
      <w:r w:rsidRPr="00C124B6">
        <w:rPr>
          <w:rFonts w:cs="Arial"/>
          <w:szCs w:val="22"/>
        </w:rPr>
        <w:t xml:space="preserve"> HP, McIntire WE, </w:t>
      </w:r>
      <w:proofErr w:type="spellStart"/>
      <w:r w:rsidRPr="00C124B6">
        <w:rPr>
          <w:rFonts w:cs="Arial"/>
          <w:szCs w:val="22"/>
        </w:rPr>
        <w:t>Jacus</w:t>
      </w:r>
      <w:proofErr w:type="spellEnd"/>
      <w:r w:rsidRPr="00C124B6">
        <w:rPr>
          <w:rFonts w:cs="Arial"/>
          <w:szCs w:val="22"/>
        </w:rPr>
        <w:t xml:space="preserve"> MO, </w:t>
      </w:r>
      <w:proofErr w:type="spellStart"/>
      <w:r w:rsidRPr="00C124B6">
        <w:rPr>
          <w:rFonts w:cs="Arial"/>
          <w:szCs w:val="22"/>
        </w:rPr>
        <w:t>Salajegheh</w:t>
      </w:r>
      <w:proofErr w:type="spellEnd"/>
      <w:r w:rsidRPr="00C124B6">
        <w:rPr>
          <w:rFonts w:cs="Arial"/>
          <w:szCs w:val="22"/>
        </w:rPr>
        <w:t xml:space="preserve"> R, </w:t>
      </w:r>
      <w:proofErr w:type="spellStart"/>
      <w:r w:rsidRPr="00C124B6">
        <w:rPr>
          <w:rFonts w:cs="Arial"/>
          <w:szCs w:val="22"/>
        </w:rPr>
        <w:t>Jagodic</w:t>
      </w:r>
      <w:proofErr w:type="spellEnd"/>
      <w:r w:rsidRPr="00C124B6">
        <w:rPr>
          <w:rFonts w:cs="Arial"/>
          <w:szCs w:val="22"/>
        </w:rPr>
        <w:t xml:space="preserve"> MM, </w:t>
      </w:r>
      <w:proofErr w:type="spellStart"/>
      <w:r w:rsidRPr="00C124B6">
        <w:rPr>
          <w:rFonts w:cs="Arial"/>
          <w:szCs w:val="22"/>
        </w:rPr>
        <w:t>Choe</w:t>
      </w:r>
      <w:proofErr w:type="spellEnd"/>
      <w:r w:rsidRPr="00C124B6">
        <w:rPr>
          <w:rFonts w:cs="Arial"/>
          <w:szCs w:val="22"/>
        </w:rPr>
        <w:t xml:space="preserve"> W, Lee J, Lee SS, Rose KE, </w:t>
      </w:r>
      <w:proofErr w:type="spellStart"/>
      <w:r w:rsidRPr="00C124B6">
        <w:rPr>
          <w:rFonts w:cs="Arial"/>
          <w:szCs w:val="22"/>
        </w:rPr>
        <w:t>Poiro</w:t>
      </w:r>
      <w:proofErr w:type="spellEnd"/>
      <w:r w:rsidRPr="00C124B6">
        <w:rPr>
          <w:rFonts w:cs="Arial"/>
          <w:szCs w:val="22"/>
        </w:rPr>
        <w:t xml:space="preserve"> N, </w:t>
      </w:r>
      <w:proofErr w:type="spellStart"/>
      <w:r w:rsidRPr="00C124B6">
        <w:rPr>
          <w:rFonts w:cs="Arial"/>
          <w:szCs w:val="22"/>
        </w:rPr>
        <w:t>Digruccio</w:t>
      </w:r>
      <w:proofErr w:type="spellEnd"/>
      <w:r w:rsidRPr="00C124B6">
        <w:rPr>
          <w:rFonts w:cs="Arial"/>
          <w:szCs w:val="22"/>
        </w:rPr>
        <w:t xml:space="preserve"> MR, Krishnan K, Covey DF, Lee JH, Barrett PQ, </w:t>
      </w:r>
      <w:proofErr w:type="spellStart"/>
      <w:r w:rsidRPr="00C124B6">
        <w:rPr>
          <w:rFonts w:cs="Arial"/>
          <w:szCs w:val="22"/>
        </w:rPr>
        <w:t>Jevtovic</w:t>
      </w:r>
      <w:proofErr w:type="spellEnd"/>
      <w:r w:rsidRPr="00C124B6">
        <w:rPr>
          <w:rFonts w:cs="Arial"/>
          <w:szCs w:val="22"/>
        </w:rPr>
        <w:t xml:space="preserve">-Todorovic V, </w:t>
      </w:r>
      <w:r w:rsidRPr="00C124B6">
        <w:rPr>
          <w:rFonts w:cs="Arial"/>
          <w:bCs/>
          <w:szCs w:val="22"/>
          <w:u w:val="single"/>
        </w:rPr>
        <w:t>Todorovic SM</w:t>
      </w:r>
      <w:r w:rsidRPr="00C124B6">
        <w:rPr>
          <w:rFonts w:cs="Arial"/>
          <w:szCs w:val="22"/>
        </w:rPr>
        <w:t>. Reversal of neuropathic pain by targeting glycosylation of Ca</w:t>
      </w:r>
      <w:r w:rsidRPr="00C124B6">
        <w:rPr>
          <w:rFonts w:cs="Arial"/>
          <w:szCs w:val="22"/>
          <w:vertAlign w:val="subscript"/>
        </w:rPr>
        <w:t>V</w:t>
      </w:r>
      <w:r w:rsidRPr="00C124B6">
        <w:rPr>
          <w:rFonts w:cs="Arial"/>
          <w:szCs w:val="22"/>
        </w:rPr>
        <w:t xml:space="preserve">3.2 T-type calcium channels. </w:t>
      </w:r>
      <w:r w:rsidRPr="008A36B2">
        <w:rPr>
          <w:rStyle w:val="jrnl"/>
          <w:rFonts w:cs="Arial"/>
          <w:b/>
          <w:i/>
          <w:szCs w:val="22"/>
        </w:rPr>
        <w:t>Diabetes</w:t>
      </w:r>
      <w:r w:rsidRPr="008A36B2">
        <w:rPr>
          <w:rFonts w:cs="Arial"/>
          <w:b/>
          <w:szCs w:val="22"/>
        </w:rPr>
        <w:t xml:space="preserve"> </w:t>
      </w:r>
      <w:r w:rsidRPr="00C124B6">
        <w:rPr>
          <w:rFonts w:cs="Arial"/>
          <w:szCs w:val="22"/>
        </w:rPr>
        <w:t xml:space="preserve">2013, 62:3828-3838. </w:t>
      </w:r>
      <w:r>
        <w:rPr>
          <w:rFonts w:cs="Arial"/>
          <w:szCs w:val="22"/>
        </w:rPr>
        <w:t xml:space="preserve">PMCID:  PMC3806612. </w:t>
      </w:r>
      <w:r w:rsidRPr="00822995">
        <w:rPr>
          <w:rFonts w:cs="Arial"/>
          <w:i/>
          <w:szCs w:val="22"/>
        </w:rPr>
        <w:t xml:space="preserve">This article was accompanied with commentary: “Location, location, location: Is the pain of diabetic neuropathy generated by hyperactive sensory neurons?” Nigel A. </w:t>
      </w:r>
      <w:proofErr w:type="spellStart"/>
      <w:r w:rsidRPr="00822995">
        <w:rPr>
          <w:rFonts w:cs="Arial"/>
          <w:i/>
          <w:szCs w:val="22"/>
        </w:rPr>
        <w:t>Calcutt</w:t>
      </w:r>
      <w:proofErr w:type="spellEnd"/>
      <w:r w:rsidRPr="00822995">
        <w:rPr>
          <w:rFonts w:cs="Arial"/>
          <w:i/>
          <w:szCs w:val="22"/>
        </w:rPr>
        <w:t>, Diabetes, 62:3658-3660.</w:t>
      </w:r>
    </w:p>
    <w:p w14:paraId="23AAC934" w14:textId="77777777" w:rsidR="004E2A2F" w:rsidRPr="00C97650" w:rsidRDefault="004E2A2F" w:rsidP="004E2A2F">
      <w:pPr>
        <w:pStyle w:val="desc2"/>
        <w:shd w:val="clear" w:color="auto" w:fill="FFFFFF"/>
        <w:spacing w:after="240"/>
        <w:rPr>
          <w:rFonts w:ascii="Arial" w:hAnsi="Arial" w:cs="Arial"/>
          <w:sz w:val="22"/>
          <w:szCs w:val="22"/>
        </w:rPr>
      </w:pPr>
    </w:p>
    <w:p w14:paraId="69F58A7B" w14:textId="77777777" w:rsidR="004E2A2F" w:rsidRDefault="00B46529" w:rsidP="00B46529">
      <w:pPr>
        <w:spacing w:line="240" w:lineRule="exact"/>
        <w:jc w:val="both"/>
        <w:rPr>
          <w:rFonts w:cs="Arial"/>
          <w:szCs w:val="22"/>
        </w:rPr>
      </w:pPr>
      <w:r>
        <w:rPr>
          <w:rFonts w:cs="Arial"/>
          <w:szCs w:val="22"/>
        </w:rPr>
        <w:t xml:space="preserve">5. </w:t>
      </w:r>
      <w:r w:rsidR="004E2A2F">
        <w:rPr>
          <w:rFonts w:cs="Arial"/>
          <w:szCs w:val="22"/>
        </w:rPr>
        <w:t>In addition to the contributions described above, y</w:t>
      </w:r>
      <w:r w:rsidR="004E2A2F" w:rsidRPr="00183F12">
        <w:rPr>
          <w:rFonts w:cs="Arial"/>
          <w:szCs w:val="22"/>
        </w:rPr>
        <w:t xml:space="preserve">ears of formal collaboration with Dr. </w:t>
      </w:r>
      <w:proofErr w:type="spellStart"/>
      <w:r w:rsidR="004E2A2F" w:rsidRPr="00183F12">
        <w:rPr>
          <w:rFonts w:cs="Arial"/>
          <w:szCs w:val="22"/>
        </w:rPr>
        <w:t>Vesna</w:t>
      </w:r>
      <w:proofErr w:type="spellEnd"/>
      <w:r w:rsidR="004E2A2F" w:rsidRPr="00183F12">
        <w:rPr>
          <w:rFonts w:cs="Arial"/>
          <w:szCs w:val="22"/>
        </w:rPr>
        <w:t xml:space="preserve"> </w:t>
      </w:r>
      <w:proofErr w:type="spellStart"/>
      <w:r w:rsidR="004E2A2F" w:rsidRPr="00183F12">
        <w:rPr>
          <w:rFonts w:cs="Arial"/>
          <w:szCs w:val="22"/>
        </w:rPr>
        <w:t>Jevtovic</w:t>
      </w:r>
      <w:proofErr w:type="spellEnd"/>
      <w:r w:rsidR="004E2A2F" w:rsidRPr="00183F12">
        <w:rPr>
          <w:rFonts w:cs="Arial"/>
          <w:szCs w:val="22"/>
        </w:rPr>
        <w:t>-Todorovic</w:t>
      </w:r>
      <w:r w:rsidR="004E2A2F">
        <w:rPr>
          <w:rFonts w:cs="Arial"/>
          <w:szCs w:val="22"/>
        </w:rPr>
        <w:t xml:space="preserve">, Dr. </w:t>
      </w:r>
      <w:proofErr w:type="spellStart"/>
      <w:r w:rsidR="004E2A2F">
        <w:rPr>
          <w:rFonts w:cs="Arial"/>
          <w:szCs w:val="22"/>
        </w:rPr>
        <w:t>Lingle</w:t>
      </w:r>
      <w:proofErr w:type="spellEnd"/>
      <w:r w:rsidR="004E2A2F">
        <w:rPr>
          <w:rFonts w:cs="Arial"/>
          <w:szCs w:val="22"/>
        </w:rPr>
        <w:t xml:space="preserve">, Dr. </w:t>
      </w:r>
      <w:proofErr w:type="spellStart"/>
      <w:r w:rsidR="004E2A2F">
        <w:rPr>
          <w:rFonts w:cs="Arial"/>
          <w:szCs w:val="22"/>
        </w:rPr>
        <w:t>Zorumski</w:t>
      </w:r>
      <w:proofErr w:type="spellEnd"/>
      <w:r w:rsidR="004E2A2F" w:rsidRPr="00183F12">
        <w:rPr>
          <w:rFonts w:cs="Arial"/>
          <w:szCs w:val="22"/>
        </w:rPr>
        <w:t xml:space="preserve"> and Dr. Douglas F. Covey at Washington University</w:t>
      </w:r>
      <w:r w:rsidR="004E2A2F">
        <w:rPr>
          <w:rFonts w:cs="Arial"/>
          <w:szCs w:val="22"/>
        </w:rPr>
        <w:t xml:space="preserve"> and University of Virginia</w:t>
      </w:r>
      <w:r w:rsidR="004E2A2F" w:rsidRPr="00183F12">
        <w:rPr>
          <w:rFonts w:cs="Arial"/>
          <w:szCs w:val="22"/>
        </w:rPr>
        <w:t xml:space="preserve"> resulted in several publications on </w:t>
      </w:r>
      <w:r w:rsidR="004E2A2F" w:rsidRPr="00386D54">
        <w:rPr>
          <w:rFonts w:cs="Arial"/>
          <w:b/>
          <w:szCs w:val="22"/>
          <w:u w:val="single"/>
        </w:rPr>
        <w:t>neuroactive steroids</w:t>
      </w:r>
      <w:r w:rsidR="004E2A2F" w:rsidRPr="00183F12">
        <w:rPr>
          <w:rFonts w:cs="Arial"/>
          <w:szCs w:val="22"/>
        </w:rPr>
        <w:t xml:space="preserve"> </w:t>
      </w:r>
      <w:r w:rsidR="004E2A2F">
        <w:rPr>
          <w:rFonts w:cs="Arial"/>
          <w:szCs w:val="22"/>
        </w:rPr>
        <w:t xml:space="preserve">as novel blockers of T-type calcium channels </w:t>
      </w:r>
      <w:r w:rsidR="004E2A2F" w:rsidRPr="00183F12">
        <w:rPr>
          <w:rFonts w:cs="Arial"/>
          <w:szCs w:val="22"/>
        </w:rPr>
        <w:t>and cellular mechanisms of analgesia</w:t>
      </w:r>
      <w:r w:rsidR="004E2A2F">
        <w:rPr>
          <w:rFonts w:cs="Arial"/>
          <w:szCs w:val="22"/>
        </w:rPr>
        <w:t xml:space="preserve"> in both acute pain and chronic neuropathic pain resulting from the sciatic nerve injury</w:t>
      </w:r>
      <w:r w:rsidR="004E2A2F" w:rsidRPr="00183F12">
        <w:rPr>
          <w:rFonts w:cs="Arial"/>
          <w:szCs w:val="22"/>
        </w:rPr>
        <w:t>.</w:t>
      </w:r>
      <w:r w:rsidR="004E2A2F">
        <w:rPr>
          <w:rFonts w:cs="Arial"/>
          <w:szCs w:val="22"/>
        </w:rPr>
        <w:t xml:space="preserve"> I served as the primary investigator or co-investigator on all of these studies.</w:t>
      </w:r>
    </w:p>
    <w:p w14:paraId="0BCE928A" w14:textId="77777777" w:rsidR="004E2A2F" w:rsidRPr="00ED5C10" w:rsidRDefault="004E2A2F" w:rsidP="004E2A2F">
      <w:pPr>
        <w:pStyle w:val="Default"/>
        <w:spacing w:line="240" w:lineRule="exact"/>
        <w:jc w:val="both"/>
        <w:rPr>
          <w:rFonts w:ascii="Arial" w:hAnsi="Arial" w:cs="Arial"/>
          <w:iCs/>
          <w:sz w:val="22"/>
          <w:szCs w:val="22"/>
        </w:rPr>
      </w:pPr>
    </w:p>
    <w:p w14:paraId="0ED8634B" w14:textId="77777777" w:rsidR="004E2A2F" w:rsidRPr="00CC154F" w:rsidRDefault="004E2A2F" w:rsidP="004E2A2F">
      <w:pPr>
        <w:numPr>
          <w:ilvl w:val="0"/>
          <w:numId w:val="23"/>
        </w:numPr>
        <w:autoSpaceDE/>
        <w:autoSpaceDN/>
        <w:rPr>
          <w:rFonts w:cs="Arial"/>
          <w:szCs w:val="22"/>
        </w:rPr>
      </w:pPr>
      <w:r w:rsidRPr="00CC154F">
        <w:rPr>
          <w:rFonts w:cs="Arial"/>
          <w:szCs w:val="22"/>
          <w:u w:val="single"/>
        </w:rPr>
        <w:t>Todorovic, S.M</w:t>
      </w:r>
      <w:r w:rsidRPr="00CC154F">
        <w:rPr>
          <w:rFonts w:cs="Arial"/>
          <w:szCs w:val="22"/>
        </w:rPr>
        <w:t xml:space="preserve">., </w:t>
      </w:r>
      <w:proofErr w:type="spellStart"/>
      <w:r w:rsidRPr="00CC154F">
        <w:rPr>
          <w:rFonts w:cs="Arial"/>
          <w:szCs w:val="22"/>
        </w:rPr>
        <w:t>Prakriya</w:t>
      </w:r>
      <w:proofErr w:type="spellEnd"/>
      <w:r w:rsidRPr="00CC154F">
        <w:rPr>
          <w:rFonts w:cs="Arial"/>
          <w:szCs w:val="22"/>
        </w:rPr>
        <w:t xml:space="preserve">, M., Nakashima, Y.M., </w:t>
      </w:r>
      <w:proofErr w:type="spellStart"/>
      <w:r w:rsidRPr="00CC154F">
        <w:rPr>
          <w:rFonts w:cs="Arial"/>
          <w:szCs w:val="22"/>
        </w:rPr>
        <w:t>Nillson</w:t>
      </w:r>
      <w:proofErr w:type="spellEnd"/>
      <w:r w:rsidRPr="00CC154F">
        <w:rPr>
          <w:rFonts w:cs="Arial"/>
          <w:szCs w:val="22"/>
        </w:rPr>
        <w:t xml:space="preserve">, K.R., </w:t>
      </w:r>
      <w:proofErr w:type="spellStart"/>
      <w:proofErr w:type="gramStart"/>
      <w:r w:rsidRPr="00CC154F">
        <w:rPr>
          <w:rFonts w:cs="Arial"/>
          <w:szCs w:val="22"/>
        </w:rPr>
        <w:t>Han,M</w:t>
      </w:r>
      <w:proofErr w:type="spellEnd"/>
      <w:r w:rsidRPr="00CC154F">
        <w:rPr>
          <w:rFonts w:cs="Arial"/>
          <w:szCs w:val="22"/>
        </w:rPr>
        <w:t>.</w:t>
      </w:r>
      <w:proofErr w:type="gramEnd"/>
      <w:r w:rsidRPr="00CC154F">
        <w:rPr>
          <w:rFonts w:cs="Arial"/>
          <w:szCs w:val="22"/>
        </w:rPr>
        <w:t xml:space="preserve">, </w:t>
      </w:r>
      <w:proofErr w:type="spellStart"/>
      <w:r w:rsidRPr="00CC154F">
        <w:rPr>
          <w:rFonts w:cs="Arial"/>
          <w:szCs w:val="22"/>
        </w:rPr>
        <w:t>Zorumski,C.F</w:t>
      </w:r>
      <w:proofErr w:type="spellEnd"/>
      <w:r w:rsidRPr="00CC154F">
        <w:rPr>
          <w:rFonts w:cs="Arial"/>
          <w:szCs w:val="22"/>
        </w:rPr>
        <w:t xml:space="preserve">., </w:t>
      </w:r>
      <w:proofErr w:type="spellStart"/>
      <w:r w:rsidRPr="00CC154F">
        <w:rPr>
          <w:rFonts w:cs="Arial"/>
          <w:szCs w:val="22"/>
        </w:rPr>
        <w:t>Covey,D.F</w:t>
      </w:r>
      <w:proofErr w:type="spellEnd"/>
      <w:r w:rsidRPr="00CC154F">
        <w:rPr>
          <w:rFonts w:cs="Arial"/>
          <w:szCs w:val="22"/>
        </w:rPr>
        <w:t xml:space="preserve">. and </w:t>
      </w:r>
      <w:proofErr w:type="spellStart"/>
      <w:r w:rsidRPr="00CC154F">
        <w:rPr>
          <w:rFonts w:cs="Arial"/>
          <w:szCs w:val="22"/>
        </w:rPr>
        <w:t>Lingle</w:t>
      </w:r>
      <w:proofErr w:type="spellEnd"/>
      <w:r w:rsidRPr="00CC154F">
        <w:rPr>
          <w:rFonts w:cs="Arial"/>
          <w:szCs w:val="22"/>
        </w:rPr>
        <w:t>, C.J. Enantioselective blockade of T-type Ca</w:t>
      </w:r>
      <w:r w:rsidRPr="00CC154F">
        <w:rPr>
          <w:rFonts w:cs="Arial"/>
          <w:szCs w:val="22"/>
          <w:vertAlign w:val="superscript"/>
        </w:rPr>
        <w:t>2+</w:t>
      </w:r>
      <w:r w:rsidRPr="00CC154F">
        <w:rPr>
          <w:rFonts w:cs="Arial"/>
          <w:szCs w:val="22"/>
        </w:rPr>
        <w:t xml:space="preserve"> current in adult rat sensory neurons by a steroid that lacks GABA-modulatory activity. </w:t>
      </w:r>
      <w:proofErr w:type="spellStart"/>
      <w:r w:rsidRPr="00CC154F">
        <w:rPr>
          <w:rFonts w:cs="Arial"/>
          <w:b/>
          <w:i/>
          <w:szCs w:val="22"/>
        </w:rPr>
        <w:t>Mol</w:t>
      </w:r>
      <w:proofErr w:type="spellEnd"/>
      <w:r w:rsidRPr="00CC154F">
        <w:rPr>
          <w:rFonts w:cs="Arial"/>
          <w:b/>
          <w:i/>
          <w:szCs w:val="22"/>
        </w:rPr>
        <w:t xml:space="preserve"> </w:t>
      </w:r>
      <w:proofErr w:type="spellStart"/>
      <w:r w:rsidRPr="00CC154F">
        <w:rPr>
          <w:rFonts w:cs="Arial"/>
          <w:b/>
          <w:i/>
          <w:szCs w:val="22"/>
        </w:rPr>
        <w:t>Pharmacol</w:t>
      </w:r>
      <w:proofErr w:type="spellEnd"/>
      <w:r>
        <w:rPr>
          <w:rFonts w:cs="Arial"/>
          <w:szCs w:val="22"/>
        </w:rPr>
        <w:t xml:space="preserve"> 1998,</w:t>
      </w:r>
      <w:r w:rsidRPr="00CC154F">
        <w:rPr>
          <w:rFonts w:cs="Arial"/>
          <w:szCs w:val="22"/>
        </w:rPr>
        <w:t xml:space="preserve"> 54:918-927 </w:t>
      </w:r>
    </w:p>
    <w:p w14:paraId="1E65FFB4" w14:textId="77777777" w:rsidR="004E2A2F" w:rsidRPr="00CC154F" w:rsidRDefault="004E2A2F" w:rsidP="004E2A2F">
      <w:pPr>
        <w:numPr>
          <w:ilvl w:val="0"/>
          <w:numId w:val="23"/>
        </w:numPr>
        <w:autoSpaceDE/>
        <w:autoSpaceDN/>
        <w:rPr>
          <w:rFonts w:cs="Arial"/>
          <w:i/>
          <w:color w:val="000000"/>
          <w:szCs w:val="22"/>
        </w:rPr>
      </w:pPr>
      <w:r w:rsidRPr="00CC154F">
        <w:rPr>
          <w:rFonts w:cs="Arial"/>
          <w:color w:val="000000"/>
          <w:szCs w:val="22"/>
          <w:u w:val="single"/>
        </w:rPr>
        <w:t>Todorovic, S.M.,</w:t>
      </w:r>
      <w:r w:rsidRPr="00CC154F">
        <w:rPr>
          <w:rFonts w:cs="Arial"/>
          <w:color w:val="000000"/>
          <w:szCs w:val="22"/>
        </w:rPr>
        <w:t xml:space="preserve"> </w:t>
      </w:r>
      <w:proofErr w:type="spellStart"/>
      <w:r w:rsidRPr="00CC154F">
        <w:rPr>
          <w:rFonts w:cs="Arial"/>
          <w:color w:val="000000"/>
          <w:szCs w:val="22"/>
        </w:rPr>
        <w:t>Pathirathna</w:t>
      </w:r>
      <w:proofErr w:type="spellEnd"/>
      <w:r w:rsidRPr="00CC154F">
        <w:rPr>
          <w:rFonts w:cs="Arial"/>
          <w:color w:val="000000"/>
          <w:szCs w:val="22"/>
        </w:rPr>
        <w:t xml:space="preserve">, S., </w:t>
      </w:r>
      <w:proofErr w:type="spellStart"/>
      <w:r w:rsidRPr="00CC154F">
        <w:rPr>
          <w:rFonts w:cs="Arial"/>
          <w:color w:val="000000"/>
          <w:szCs w:val="22"/>
        </w:rPr>
        <w:t>Brimelow</w:t>
      </w:r>
      <w:proofErr w:type="spellEnd"/>
      <w:r w:rsidRPr="00CC154F">
        <w:rPr>
          <w:rFonts w:cs="Arial"/>
          <w:color w:val="000000"/>
          <w:szCs w:val="22"/>
        </w:rPr>
        <w:t xml:space="preserve">, B.C., M.M. </w:t>
      </w:r>
      <w:proofErr w:type="spellStart"/>
      <w:r w:rsidRPr="00CC154F">
        <w:rPr>
          <w:rFonts w:cs="Arial"/>
          <w:color w:val="000000"/>
          <w:szCs w:val="22"/>
        </w:rPr>
        <w:t>Jagodic</w:t>
      </w:r>
      <w:proofErr w:type="spellEnd"/>
      <w:r w:rsidRPr="00CC154F">
        <w:rPr>
          <w:rFonts w:cs="Arial"/>
          <w:color w:val="000000"/>
          <w:szCs w:val="22"/>
        </w:rPr>
        <w:t xml:space="preserve">, S-H, </w:t>
      </w:r>
      <w:proofErr w:type="spellStart"/>
      <w:r w:rsidRPr="00CC154F">
        <w:rPr>
          <w:rFonts w:cs="Arial"/>
          <w:color w:val="000000"/>
          <w:szCs w:val="22"/>
        </w:rPr>
        <w:t>Ko</w:t>
      </w:r>
      <w:proofErr w:type="spellEnd"/>
      <w:r w:rsidRPr="00CC154F">
        <w:rPr>
          <w:rFonts w:cs="Arial"/>
          <w:color w:val="000000"/>
          <w:szCs w:val="22"/>
        </w:rPr>
        <w:t xml:space="preserve">, Jiang, X., Nilsson, K.R., </w:t>
      </w:r>
      <w:proofErr w:type="spellStart"/>
      <w:r w:rsidRPr="00CC154F">
        <w:rPr>
          <w:rFonts w:cs="Arial"/>
          <w:color w:val="000000"/>
          <w:szCs w:val="22"/>
        </w:rPr>
        <w:t>Mennerick</w:t>
      </w:r>
      <w:proofErr w:type="spellEnd"/>
      <w:r w:rsidRPr="00CC154F">
        <w:rPr>
          <w:rFonts w:cs="Arial"/>
          <w:color w:val="000000"/>
          <w:szCs w:val="22"/>
        </w:rPr>
        <w:t>, S.</w:t>
      </w:r>
      <w:proofErr w:type="gramStart"/>
      <w:r w:rsidRPr="00CC154F">
        <w:rPr>
          <w:rFonts w:cs="Arial"/>
          <w:color w:val="000000"/>
          <w:szCs w:val="22"/>
        </w:rPr>
        <w:t xml:space="preserve">,  </w:t>
      </w:r>
      <w:proofErr w:type="spellStart"/>
      <w:r w:rsidRPr="00CC154F">
        <w:rPr>
          <w:rFonts w:cs="Arial"/>
          <w:color w:val="000000"/>
          <w:szCs w:val="22"/>
        </w:rPr>
        <w:t>Zorumski</w:t>
      </w:r>
      <w:proofErr w:type="spellEnd"/>
      <w:proofErr w:type="gramEnd"/>
      <w:r w:rsidRPr="00CC154F">
        <w:rPr>
          <w:rFonts w:cs="Arial"/>
          <w:color w:val="000000"/>
          <w:szCs w:val="22"/>
        </w:rPr>
        <w:t xml:space="preserve">, C.F., Covey, D.F.  and </w:t>
      </w:r>
      <w:proofErr w:type="spellStart"/>
      <w:r w:rsidRPr="00CC154F">
        <w:rPr>
          <w:rFonts w:cs="Arial"/>
          <w:color w:val="000000"/>
          <w:szCs w:val="22"/>
        </w:rPr>
        <w:t>Jevtovic</w:t>
      </w:r>
      <w:proofErr w:type="spellEnd"/>
      <w:r w:rsidRPr="00CC154F">
        <w:rPr>
          <w:rFonts w:cs="Arial"/>
          <w:color w:val="000000"/>
          <w:szCs w:val="22"/>
        </w:rPr>
        <w:t xml:space="preserve">-Todorovic, </w:t>
      </w:r>
      <w:proofErr w:type="gramStart"/>
      <w:r w:rsidRPr="00CC154F">
        <w:rPr>
          <w:rFonts w:cs="Arial"/>
          <w:color w:val="000000"/>
          <w:szCs w:val="22"/>
        </w:rPr>
        <w:t>V</w:t>
      </w:r>
      <w:r w:rsidRPr="00CC154F">
        <w:rPr>
          <w:rFonts w:cs="Arial"/>
          <w:color w:val="000000"/>
          <w:szCs w:val="22"/>
          <w:vertAlign w:val="superscript"/>
        </w:rPr>
        <w:t xml:space="preserve"> </w:t>
      </w:r>
      <w:r w:rsidRPr="00CC154F">
        <w:rPr>
          <w:rFonts w:cs="Arial"/>
          <w:color w:val="000000"/>
          <w:szCs w:val="22"/>
        </w:rPr>
        <w:t>.</w:t>
      </w:r>
      <w:proofErr w:type="gramEnd"/>
      <w:r w:rsidRPr="00CC154F">
        <w:rPr>
          <w:rFonts w:cs="Arial"/>
          <w:color w:val="000000"/>
          <w:szCs w:val="22"/>
        </w:rPr>
        <w:t xml:space="preserve"> 5</w:t>
      </w:r>
      <w:r w:rsidRPr="00CC154F">
        <w:rPr>
          <w:rFonts w:ascii="Symbol" w:hAnsi="Symbol" w:cs="Arial"/>
          <w:color w:val="000000"/>
          <w:szCs w:val="22"/>
        </w:rPr>
        <w:t></w:t>
      </w:r>
      <w:r w:rsidRPr="00CC154F">
        <w:rPr>
          <w:rFonts w:cs="Arial"/>
          <w:color w:val="000000"/>
          <w:szCs w:val="22"/>
        </w:rPr>
        <w:t>-reduced neuroactive steroids are novel voltage-dependent blockers of T-type Ca</w:t>
      </w:r>
      <w:r w:rsidRPr="00CC154F">
        <w:rPr>
          <w:rFonts w:cs="Arial"/>
          <w:color w:val="000000"/>
          <w:szCs w:val="22"/>
          <w:vertAlign w:val="superscript"/>
        </w:rPr>
        <w:t>2+</w:t>
      </w:r>
      <w:r w:rsidRPr="00CC154F">
        <w:rPr>
          <w:rFonts w:cs="Arial"/>
          <w:color w:val="000000"/>
          <w:szCs w:val="22"/>
        </w:rPr>
        <w:t xml:space="preserve"> channels in rat sensory neurons </w:t>
      </w:r>
      <w:r w:rsidRPr="00CC154F">
        <w:rPr>
          <w:rFonts w:cs="Arial"/>
          <w:i/>
          <w:color w:val="000000"/>
          <w:szCs w:val="22"/>
        </w:rPr>
        <w:t>in vitro</w:t>
      </w:r>
      <w:r w:rsidRPr="00CC154F">
        <w:rPr>
          <w:rFonts w:cs="Arial"/>
          <w:color w:val="000000"/>
          <w:szCs w:val="22"/>
        </w:rPr>
        <w:t xml:space="preserve"> and potent peripheral analgesics </w:t>
      </w:r>
      <w:r>
        <w:rPr>
          <w:rFonts w:cs="Arial"/>
          <w:i/>
          <w:color w:val="000000"/>
          <w:szCs w:val="22"/>
        </w:rPr>
        <w:t xml:space="preserve">in vivo. </w:t>
      </w:r>
      <w:proofErr w:type="spellStart"/>
      <w:r w:rsidRPr="00CC154F">
        <w:rPr>
          <w:rFonts w:cs="Arial"/>
          <w:b/>
          <w:i/>
          <w:color w:val="000000"/>
          <w:szCs w:val="22"/>
        </w:rPr>
        <w:t>Mol</w:t>
      </w:r>
      <w:proofErr w:type="spellEnd"/>
      <w:r w:rsidRPr="00CC154F">
        <w:rPr>
          <w:rFonts w:cs="Arial"/>
          <w:b/>
          <w:i/>
          <w:color w:val="000000"/>
          <w:szCs w:val="22"/>
        </w:rPr>
        <w:t xml:space="preserve"> </w:t>
      </w:r>
      <w:proofErr w:type="spellStart"/>
      <w:r w:rsidRPr="00CC154F">
        <w:rPr>
          <w:rFonts w:cs="Arial"/>
          <w:b/>
          <w:i/>
          <w:color w:val="000000"/>
          <w:szCs w:val="22"/>
        </w:rPr>
        <w:t>Pharmacol</w:t>
      </w:r>
      <w:proofErr w:type="spellEnd"/>
      <w:r w:rsidRPr="00CC154F">
        <w:rPr>
          <w:rFonts w:cs="Arial"/>
          <w:i/>
          <w:color w:val="000000"/>
          <w:szCs w:val="22"/>
        </w:rPr>
        <w:t xml:space="preserve"> </w:t>
      </w:r>
      <w:r w:rsidRPr="00CC154F">
        <w:rPr>
          <w:rFonts w:cs="Arial"/>
          <w:color w:val="000000"/>
          <w:szCs w:val="22"/>
        </w:rPr>
        <w:t>2004, 66(5): 1223-1235</w:t>
      </w:r>
    </w:p>
    <w:p w14:paraId="4A0F4C7F" w14:textId="77777777" w:rsidR="004E2A2F" w:rsidRPr="00CC154F" w:rsidRDefault="004E2A2F" w:rsidP="004E2A2F">
      <w:pPr>
        <w:numPr>
          <w:ilvl w:val="0"/>
          <w:numId w:val="23"/>
        </w:numPr>
        <w:autoSpaceDE/>
        <w:autoSpaceDN/>
        <w:rPr>
          <w:rFonts w:cs="Arial"/>
          <w:szCs w:val="22"/>
        </w:rPr>
      </w:pPr>
      <w:proofErr w:type="spellStart"/>
      <w:r w:rsidRPr="00CC154F">
        <w:rPr>
          <w:rFonts w:cs="Arial"/>
          <w:iCs/>
          <w:szCs w:val="22"/>
        </w:rPr>
        <w:t>Pathirathna</w:t>
      </w:r>
      <w:proofErr w:type="spellEnd"/>
      <w:r w:rsidRPr="00CC154F">
        <w:rPr>
          <w:rFonts w:cs="Arial"/>
          <w:iCs/>
          <w:szCs w:val="22"/>
        </w:rPr>
        <w:t xml:space="preserve"> S, </w:t>
      </w:r>
      <w:r w:rsidRPr="00CC154F">
        <w:rPr>
          <w:rFonts w:cs="Arial"/>
          <w:iCs/>
          <w:szCs w:val="22"/>
          <w:u w:val="single"/>
        </w:rPr>
        <w:t>Todorovic SM</w:t>
      </w:r>
      <w:r w:rsidRPr="00CC154F">
        <w:rPr>
          <w:rFonts w:cs="Arial"/>
          <w:iCs/>
          <w:szCs w:val="22"/>
        </w:rPr>
        <w:t xml:space="preserve">, Covey DF and </w:t>
      </w:r>
      <w:proofErr w:type="spellStart"/>
      <w:r w:rsidRPr="00CC154F">
        <w:rPr>
          <w:rFonts w:cs="Arial"/>
          <w:iCs/>
          <w:szCs w:val="22"/>
        </w:rPr>
        <w:t>Jevtovic-</w:t>
      </w:r>
      <w:proofErr w:type="gramStart"/>
      <w:r w:rsidRPr="00CC154F">
        <w:rPr>
          <w:rFonts w:cs="Arial"/>
          <w:iCs/>
          <w:szCs w:val="22"/>
        </w:rPr>
        <w:t>Todorovic,V</w:t>
      </w:r>
      <w:proofErr w:type="spellEnd"/>
      <w:r w:rsidRPr="00CC154F">
        <w:rPr>
          <w:rFonts w:cs="Arial"/>
          <w:iCs/>
          <w:szCs w:val="22"/>
        </w:rPr>
        <w:t>.</w:t>
      </w:r>
      <w:proofErr w:type="gramEnd"/>
      <w:r w:rsidRPr="00CC154F">
        <w:rPr>
          <w:rFonts w:cs="Arial"/>
          <w:iCs/>
          <w:szCs w:val="22"/>
        </w:rPr>
        <w:t xml:space="preserve"> Novel 5</w:t>
      </w:r>
      <w:r w:rsidRPr="00CC154F">
        <w:rPr>
          <w:rFonts w:ascii="Symbol" w:hAnsi="Symbol" w:cs="Arial"/>
          <w:iCs/>
          <w:szCs w:val="22"/>
        </w:rPr>
        <w:t></w:t>
      </w:r>
      <w:r w:rsidRPr="00CC154F">
        <w:rPr>
          <w:rFonts w:cs="Arial"/>
          <w:iCs/>
          <w:szCs w:val="22"/>
        </w:rPr>
        <w:t xml:space="preserve">-reduced neuroactive steroids induce peripheral thermal anti-nociception in rats with neuropathic pain.  </w:t>
      </w:r>
      <w:r w:rsidRPr="00CC154F">
        <w:rPr>
          <w:rFonts w:cs="Arial"/>
          <w:b/>
          <w:i/>
          <w:szCs w:val="22"/>
        </w:rPr>
        <w:t>Pain</w:t>
      </w:r>
      <w:r w:rsidRPr="00CC154F">
        <w:rPr>
          <w:rFonts w:cs="Arial"/>
          <w:iCs/>
          <w:szCs w:val="22"/>
        </w:rPr>
        <w:t xml:space="preserve"> 2005, 117(3): 326-339</w:t>
      </w:r>
    </w:p>
    <w:p w14:paraId="47F66F24" w14:textId="77777777" w:rsidR="004E2A2F" w:rsidRPr="00CC154F" w:rsidRDefault="004E2A2F" w:rsidP="004E2A2F">
      <w:pPr>
        <w:numPr>
          <w:ilvl w:val="0"/>
          <w:numId w:val="23"/>
        </w:numPr>
        <w:autoSpaceDE/>
        <w:autoSpaceDN/>
        <w:rPr>
          <w:rFonts w:cs="Arial"/>
          <w:szCs w:val="22"/>
        </w:rPr>
      </w:pPr>
      <w:proofErr w:type="spellStart"/>
      <w:r w:rsidRPr="00CC154F">
        <w:rPr>
          <w:rFonts w:cs="Arial"/>
          <w:szCs w:val="22"/>
        </w:rPr>
        <w:t>Ayoola</w:t>
      </w:r>
      <w:proofErr w:type="spellEnd"/>
      <w:r w:rsidRPr="00CC154F">
        <w:rPr>
          <w:rFonts w:cs="Arial"/>
          <w:szCs w:val="22"/>
        </w:rPr>
        <w:t xml:space="preserve"> C, Hwang SM, Hong SJ, Rose KE, Boyd C, </w:t>
      </w:r>
      <w:proofErr w:type="spellStart"/>
      <w:r w:rsidRPr="00CC154F">
        <w:rPr>
          <w:rFonts w:cs="Arial"/>
          <w:szCs w:val="22"/>
        </w:rPr>
        <w:t>Bozic</w:t>
      </w:r>
      <w:proofErr w:type="spellEnd"/>
      <w:r w:rsidRPr="00CC154F">
        <w:rPr>
          <w:rFonts w:cs="Arial"/>
          <w:szCs w:val="22"/>
        </w:rPr>
        <w:t xml:space="preserve"> N, Park JY, </w:t>
      </w:r>
      <w:proofErr w:type="spellStart"/>
      <w:r w:rsidRPr="00CC154F">
        <w:rPr>
          <w:rFonts w:cs="Arial"/>
          <w:szCs w:val="22"/>
        </w:rPr>
        <w:t>Osuru</w:t>
      </w:r>
      <w:proofErr w:type="spellEnd"/>
      <w:r w:rsidRPr="00CC154F">
        <w:rPr>
          <w:rFonts w:cs="Arial"/>
          <w:szCs w:val="22"/>
        </w:rPr>
        <w:t xml:space="preserve"> HP, </w:t>
      </w:r>
      <w:proofErr w:type="spellStart"/>
      <w:r w:rsidRPr="00CC154F">
        <w:rPr>
          <w:rFonts w:cs="Arial"/>
          <w:szCs w:val="22"/>
        </w:rPr>
        <w:t>DiGruccio</w:t>
      </w:r>
      <w:proofErr w:type="spellEnd"/>
      <w:r w:rsidRPr="00CC154F">
        <w:rPr>
          <w:rFonts w:cs="Arial"/>
          <w:szCs w:val="22"/>
        </w:rPr>
        <w:t xml:space="preserve">        MR, Covey DF, </w:t>
      </w:r>
      <w:proofErr w:type="spellStart"/>
      <w:r w:rsidRPr="00CC154F">
        <w:rPr>
          <w:rFonts w:cs="Arial"/>
          <w:szCs w:val="22"/>
        </w:rPr>
        <w:t>Jevtovic</w:t>
      </w:r>
      <w:proofErr w:type="spellEnd"/>
      <w:r w:rsidRPr="00CC154F">
        <w:rPr>
          <w:rFonts w:cs="Arial"/>
          <w:szCs w:val="22"/>
        </w:rPr>
        <w:t xml:space="preserve">-Todorovic V, </w:t>
      </w:r>
      <w:r w:rsidRPr="00CC154F">
        <w:rPr>
          <w:rFonts w:cs="Arial"/>
          <w:bCs/>
          <w:szCs w:val="22"/>
          <w:u w:val="single"/>
        </w:rPr>
        <w:t>Todorovic SM</w:t>
      </w:r>
      <w:r w:rsidRPr="00CC154F">
        <w:rPr>
          <w:rFonts w:cs="Arial"/>
          <w:szCs w:val="22"/>
          <w:u w:val="single"/>
        </w:rPr>
        <w:t>.</w:t>
      </w:r>
      <w:r w:rsidRPr="00CC154F">
        <w:rPr>
          <w:rFonts w:cs="Arial"/>
          <w:szCs w:val="22"/>
        </w:rPr>
        <w:t xml:space="preserve"> Inhibition of Ca</w:t>
      </w:r>
      <w:r w:rsidRPr="00CC154F">
        <w:rPr>
          <w:rFonts w:cs="Arial"/>
          <w:szCs w:val="22"/>
          <w:vertAlign w:val="subscript"/>
        </w:rPr>
        <w:t>V</w:t>
      </w:r>
      <w:r w:rsidRPr="00CC154F">
        <w:rPr>
          <w:rFonts w:cs="Arial"/>
          <w:szCs w:val="22"/>
        </w:rPr>
        <w:t xml:space="preserve">3.2 T-type calcium   channels in peripheral sensory neurons contributes to analgesic properties of </w:t>
      </w:r>
      <w:proofErr w:type="spellStart"/>
      <w:r w:rsidRPr="00CC154F">
        <w:rPr>
          <w:rFonts w:cs="Arial"/>
          <w:szCs w:val="22"/>
        </w:rPr>
        <w:t>epipregnanolone</w:t>
      </w:r>
      <w:proofErr w:type="spellEnd"/>
      <w:r w:rsidRPr="00CC154F">
        <w:rPr>
          <w:rFonts w:cs="Arial"/>
          <w:szCs w:val="22"/>
        </w:rPr>
        <w:t xml:space="preserve">.   </w:t>
      </w:r>
      <w:r w:rsidRPr="00CC154F">
        <w:rPr>
          <w:rStyle w:val="jrnl"/>
          <w:rFonts w:cs="Arial"/>
          <w:b/>
          <w:i/>
          <w:szCs w:val="22"/>
        </w:rPr>
        <w:t xml:space="preserve">Psychopharmacology </w:t>
      </w:r>
      <w:r w:rsidRPr="00CC154F">
        <w:rPr>
          <w:rStyle w:val="jrnl"/>
          <w:rFonts w:cs="Arial"/>
          <w:i/>
          <w:szCs w:val="22"/>
        </w:rPr>
        <w:t>(</w:t>
      </w:r>
      <w:proofErr w:type="spellStart"/>
      <w:r w:rsidRPr="00CC154F">
        <w:rPr>
          <w:rStyle w:val="jrnl"/>
          <w:rFonts w:cs="Arial"/>
          <w:b/>
          <w:i/>
          <w:szCs w:val="22"/>
        </w:rPr>
        <w:t>Berl</w:t>
      </w:r>
      <w:proofErr w:type="spellEnd"/>
      <w:r w:rsidRPr="00CC154F">
        <w:rPr>
          <w:rStyle w:val="jrnl"/>
          <w:rFonts w:cs="Arial"/>
          <w:b/>
          <w:i/>
          <w:szCs w:val="22"/>
        </w:rPr>
        <w:t>)</w:t>
      </w:r>
      <w:r w:rsidRPr="00CC154F">
        <w:rPr>
          <w:rFonts w:cs="Arial"/>
          <w:szCs w:val="22"/>
        </w:rPr>
        <w:t xml:space="preserve"> 2014, 231(17):3503-15.</w:t>
      </w:r>
    </w:p>
    <w:p w14:paraId="54128B19" w14:textId="77777777" w:rsidR="004E2A2F" w:rsidRDefault="004E2A2F" w:rsidP="004E2A2F">
      <w:pPr>
        <w:tabs>
          <w:tab w:val="left" w:pos="720"/>
          <w:tab w:val="left" w:pos="1440"/>
          <w:tab w:val="left" w:pos="1530"/>
          <w:tab w:val="left" w:pos="4176"/>
          <w:tab w:val="left" w:pos="4464"/>
        </w:tabs>
        <w:spacing w:line="240" w:lineRule="exact"/>
        <w:jc w:val="both"/>
        <w:rPr>
          <w:rFonts w:cs="Arial"/>
          <w:b/>
          <w:szCs w:val="22"/>
        </w:rPr>
      </w:pPr>
    </w:p>
    <w:p w14:paraId="666F21CF" w14:textId="77777777" w:rsidR="004E2A2F" w:rsidRDefault="004E2A2F" w:rsidP="004E2A2F">
      <w:pPr>
        <w:tabs>
          <w:tab w:val="left" w:pos="720"/>
          <w:tab w:val="left" w:pos="1440"/>
          <w:tab w:val="left" w:pos="1530"/>
          <w:tab w:val="left" w:pos="4176"/>
          <w:tab w:val="left" w:pos="4464"/>
        </w:tabs>
        <w:jc w:val="both"/>
        <w:rPr>
          <w:rFonts w:cs="Arial"/>
          <w:b/>
          <w:szCs w:val="22"/>
        </w:rPr>
      </w:pPr>
    </w:p>
    <w:p w14:paraId="5070F956" w14:textId="77777777" w:rsidR="004E2A2F" w:rsidRDefault="004E2A2F" w:rsidP="004E2A2F">
      <w:pPr>
        <w:tabs>
          <w:tab w:val="left" w:pos="720"/>
          <w:tab w:val="left" w:pos="1440"/>
          <w:tab w:val="left" w:pos="1530"/>
          <w:tab w:val="left" w:pos="4176"/>
          <w:tab w:val="left" w:pos="4464"/>
        </w:tabs>
        <w:jc w:val="both"/>
        <w:rPr>
          <w:rFonts w:cs="Arial"/>
          <w:szCs w:val="22"/>
        </w:rPr>
      </w:pPr>
      <w:r w:rsidRPr="005D06DE">
        <w:rPr>
          <w:rFonts w:cs="Arial"/>
          <w:szCs w:val="22"/>
        </w:rPr>
        <w:lastRenderedPageBreak/>
        <w:t>Complete List of Published Work in My Bibliography:</w:t>
      </w:r>
    </w:p>
    <w:p w14:paraId="191A2ABE" w14:textId="77777777" w:rsidR="004E2A2F" w:rsidRPr="005D06DE" w:rsidRDefault="004E2A2F" w:rsidP="004E2A2F">
      <w:pPr>
        <w:tabs>
          <w:tab w:val="left" w:pos="720"/>
          <w:tab w:val="left" w:pos="1440"/>
          <w:tab w:val="left" w:pos="1530"/>
          <w:tab w:val="left" w:pos="4176"/>
          <w:tab w:val="left" w:pos="4464"/>
        </w:tabs>
        <w:jc w:val="both"/>
        <w:rPr>
          <w:rFonts w:cs="Arial"/>
          <w:szCs w:val="22"/>
        </w:rPr>
      </w:pPr>
    </w:p>
    <w:p w14:paraId="1BE66DFA" w14:textId="77777777" w:rsidR="004E2A2F" w:rsidRPr="00427CCF" w:rsidRDefault="004E2A2F" w:rsidP="004E2A2F">
      <w:pPr>
        <w:tabs>
          <w:tab w:val="left" w:pos="720"/>
          <w:tab w:val="left" w:pos="1440"/>
          <w:tab w:val="left" w:pos="1530"/>
          <w:tab w:val="left" w:pos="4176"/>
          <w:tab w:val="left" w:pos="4464"/>
        </w:tabs>
        <w:jc w:val="both"/>
        <w:rPr>
          <w:rFonts w:cs="Arial"/>
          <w:b/>
          <w:szCs w:val="22"/>
          <w:u w:val="single"/>
        </w:rPr>
      </w:pPr>
      <w:r w:rsidRPr="00427CCF">
        <w:rPr>
          <w:rFonts w:cs="Arial"/>
          <w:b/>
          <w:szCs w:val="22"/>
          <w:u w:val="single"/>
        </w:rPr>
        <w:t>http://www.ncbi.nlm.nih.gov/pubmed/?term=todorovic+sm</w:t>
      </w:r>
    </w:p>
    <w:p w14:paraId="7215D713" w14:textId="77777777" w:rsidR="004E2A2F" w:rsidRDefault="004E2A2F" w:rsidP="004E2A2F">
      <w:pPr>
        <w:tabs>
          <w:tab w:val="left" w:pos="720"/>
          <w:tab w:val="left" w:pos="1440"/>
          <w:tab w:val="left" w:pos="1530"/>
          <w:tab w:val="left" w:pos="4176"/>
          <w:tab w:val="left" w:pos="4464"/>
        </w:tabs>
        <w:jc w:val="both"/>
        <w:rPr>
          <w:rFonts w:cs="Arial"/>
          <w:b/>
          <w:szCs w:val="22"/>
        </w:rPr>
      </w:pPr>
    </w:p>
    <w:p w14:paraId="7F89E15A" w14:textId="77777777" w:rsidR="004E2A2F" w:rsidRPr="0075211D" w:rsidRDefault="004E2A2F" w:rsidP="004E2A2F">
      <w:pPr>
        <w:tabs>
          <w:tab w:val="left" w:pos="720"/>
          <w:tab w:val="left" w:pos="1440"/>
          <w:tab w:val="left" w:pos="1530"/>
          <w:tab w:val="left" w:pos="4176"/>
          <w:tab w:val="left" w:pos="4464"/>
        </w:tabs>
        <w:jc w:val="both"/>
        <w:rPr>
          <w:rFonts w:cs="Arial"/>
          <w:b/>
          <w:szCs w:val="22"/>
        </w:rPr>
      </w:pPr>
      <w:r>
        <w:rPr>
          <w:rFonts w:cs="Arial"/>
          <w:b/>
          <w:szCs w:val="22"/>
        </w:rPr>
        <w:t xml:space="preserve">D. </w:t>
      </w:r>
      <w:r w:rsidRPr="0075211D">
        <w:rPr>
          <w:rFonts w:cs="Arial"/>
          <w:b/>
          <w:szCs w:val="22"/>
        </w:rPr>
        <w:t>Research Support:</w:t>
      </w:r>
    </w:p>
    <w:p w14:paraId="679740F0" w14:textId="77777777" w:rsidR="004E2A2F" w:rsidRPr="0075211D" w:rsidRDefault="004E2A2F" w:rsidP="004E2A2F">
      <w:pPr>
        <w:tabs>
          <w:tab w:val="left" w:pos="720"/>
          <w:tab w:val="left" w:pos="1440"/>
          <w:tab w:val="left" w:pos="1530"/>
          <w:tab w:val="left" w:pos="4176"/>
          <w:tab w:val="left" w:pos="4464"/>
        </w:tabs>
        <w:jc w:val="both"/>
        <w:rPr>
          <w:rFonts w:cs="Arial"/>
          <w:szCs w:val="22"/>
        </w:rPr>
      </w:pPr>
    </w:p>
    <w:p w14:paraId="30A33225" w14:textId="77777777" w:rsidR="004E2A2F" w:rsidRPr="0075211D" w:rsidRDefault="004E2A2F" w:rsidP="004E2A2F">
      <w:pPr>
        <w:jc w:val="both"/>
        <w:rPr>
          <w:rFonts w:cs="Arial"/>
          <w:szCs w:val="22"/>
          <w:u w:val="single"/>
        </w:rPr>
      </w:pPr>
      <w:r w:rsidRPr="0075211D">
        <w:rPr>
          <w:rFonts w:cs="Arial"/>
          <w:szCs w:val="22"/>
          <w:u w:val="single"/>
        </w:rPr>
        <w:t>ONGOING</w:t>
      </w:r>
    </w:p>
    <w:p w14:paraId="7FC7920D" w14:textId="77777777" w:rsidR="004E2A2F" w:rsidRDefault="004E2A2F" w:rsidP="004E2A2F">
      <w:pPr>
        <w:pStyle w:val="BodyTextIndent"/>
        <w:tabs>
          <w:tab w:val="left" w:pos="0"/>
          <w:tab w:val="left" w:pos="240"/>
        </w:tabs>
        <w:ind w:right="-60"/>
        <w:rPr>
          <w:sz w:val="22"/>
          <w:szCs w:val="22"/>
        </w:rPr>
      </w:pPr>
      <w:r>
        <w:rPr>
          <w:sz w:val="22"/>
          <w:szCs w:val="22"/>
        </w:rPr>
        <w:tab/>
      </w:r>
    </w:p>
    <w:p w14:paraId="263AEA0C" w14:textId="526E04FF" w:rsidR="004E2A2F" w:rsidRPr="00783BFD" w:rsidRDefault="004E2A2F" w:rsidP="004E2A2F">
      <w:pPr>
        <w:tabs>
          <w:tab w:val="left" w:pos="540"/>
          <w:tab w:val="left" w:pos="720"/>
          <w:tab w:val="left" w:pos="7200"/>
        </w:tabs>
        <w:ind w:left="720" w:right="-60"/>
        <w:jc w:val="both"/>
        <w:rPr>
          <w:rFonts w:cs="Arial"/>
          <w:szCs w:val="22"/>
        </w:rPr>
      </w:pPr>
      <w:r w:rsidRPr="00856413">
        <w:rPr>
          <w:rFonts w:cs="Arial"/>
          <w:b/>
          <w:szCs w:val="22"/>
          <w:u w:val="single"/>
        </w:rPr>
        <w:t>1R01 GM102525-01A1</w:t>
      </w:r>
      <w:r w:rsidR="00513ADF">
        <w:rPr>
          <w:rFonts w:cs="Arial"/>
          <w:b/>
          <w:szCs w:val="22"/>
        </w:rPr>
        <w:t xml:space="preserve"> Todorovic</w:t>
      </w:r>
      <w:r w:rsidRPr="00856413">
        <w:rPr>
          <w:rFonts w:cs="Arial"/>
          <w:b/>
          <w:szCs w:val="22"/>
        </w:rPr>
        <w:t xml:space="preserve"> SM (</w:t>
      </w:r>
      <w:proofErr w:type="gramStart"/>
      <w:r w:rsidRPr="00856413">
        <w:rPr>
          <w:rFonts w:cs="Arial"/>
          <w:b/>
          <w:szCs w:val="22"/>
        </w:rPr>
        <w:t>PI)</w:t>
      </w:r>
      <w:r w:rsidRPr="00783BFD">
        <w:rPr>
          <w:rFonts w:cs="Arial"/>
          <w:szCs w:val="22"/>
        </w:rPr>
        <w:t xml:space="preserve">   </w:t>
      </w:r>
      <w:proofErr w:type="gramEnd"/>
      <w:r w:rsidRPr="00783BFD">
        <w:rPr>
          <w:rFonts w:cs="Arial"/>
          <w:szCs w:val="22"/>
        </w:rPr>
        <w:t xml:space="preserve">                   </w:t>
      </w:r>
      <w:r>
        <w:rPr>
          <w:rFonts w:cs="Arial"/>
          <w:szCs w:val="22"/>
        </w:rPr>
        <w:t xml:space="preserve">         </w:t>
      </w:r>
      <w:r>
        <w:rPr>
          <w:rFonts w:cs="Arial"/>
          <w:szCs w:val="22"/>
        </w:rPr>
        <w:tab/>
        <w:t>01/01/2014-11/30</w:t>
      </w:r>
      <w:r w:rsidRPr="00783BFD">
        <w:rPr>
          <w:rFonts w:cs="Arial"/>
          <w:szCs w:val="22"/>
        </w:rPr>
        <w:t>/</w:t>
      </w:r>
      <w:r>
        <w:rPr>
          <w:rFonts w:cs="Arial"/>
          <w:szCs w:val="22"/>
        </w:rPr>
        <w:t>20</w:t>
      </w:r>
      <w:r w:rsidR="00FD7125">
        <w:rPr>
          <w:rFonts w:cs="Arial"/>
          <w:szCs w:val="22"/>
        </w:rPr>
        <w:t xml:space="preserve">18 </w:t>
      </w:r>
      <w:r w:rsidR="00CE703B">
        <w:rPr>
          <w:rFonts w:cs="Arial"/>
          <w:szCs w:val="22"/>
        </w:rPr>
        <w:t>(</w:t>
      </w:r>
      <w:r w:rsidR="00E21B38">
        <w:rPr>
          <w:rFonts w:cs="Arial"/>
          <w:szCs w:val="22"/>
        </w:rPr>
        <w:t>NCE</w:t>
      </w:r>
      <w:r w:rsidR="00CE703B">
        <w:rPr>
          <w:rFonts w:cs="Arial"/>
          <w:szCs w:val="22"/>
        </w:rPr>
        <w:t xml:space="preserve"> period)</w:t>
      </w:r>
    </w:p>
    <w:p w14:paraId="3D31826F" w14:textId="77777777" w:rsidR="004E2A2F" w:rsidRDefault="004E2A2F" w:rsidP="004E2A2F">
      <w:pPr>
        <w:tabs>
          <w:tab w:val="left" w:pos="540"/>
          <w:tab w:val="left" w:pos="720"/>
        </w:tabs>
        <w:ind w:left="720" w:right="-60"/>
        <w:jc w:val="both"/>
        <w:rPr>
          <w:rFonts w:cs="Arial"/>
          <w:szCs w:val="22"/>
        </w:rPr>
      </w:pPr>
      <w:r>
        <w:rPr>
          <w:rFonts w:cs="Arial"/>
          <w:szCs w:val="22"/>
        </w:rPr>
        <w:t>NIH/NIGMS</w:t>
      </w:r>
    </w:p>
    <w:p w14:paraId="2F65BF61" w14:textId="77777777" w:rsidR="004E2A2F" w:rsidRPr="00783BFD" w:rsidRDefault="004E2A2F" w:rsidP="004E2A2F">
      <w:pPr>
        <w:tabs>
          <w:tab w:val="left" w:pos="540"/>
          <w:tab w:val="left" w:pos="720"/>
        </w:tabs>
        <w:ind w:left="720" w:right="-60"/>
        <w:jc w:val="both"/>
        <w:rPr>
          <w:rFonts w:cs="Arial"/>
          <w:szCs w:val="22"/>
        </w:rPr>
      </w:pPr>
      <w:r w:rsidRPr="00783BFD">
        <w:rPr>
          <w:rFonts w:cs="Arial"/>
          <w:szCs w:val="22"/>
        </w:rPr>
        <w:t>“Effects of anesthetics on thalamic signaling”</w:t>
      </w:r>
    </w:p>
    <w:p w14:paraId="6D6BCB05" w14:textId="35782338" w:rsidR="004E2A2F" w:rsidRPr="00783BFD" w:rsidRDefault="004E2A2F" w:rsidP="004E2A2F">
      <w:pPr>
        <w:tabs>
          <w:tab w:val="left" w:pos="540"/>
          <w:tab w:val="left" w:pos="720"/>
        </w:tabs>
        <w:ind w:left="720" w:right="-60"/>
        <w:jc w:val="both"/>
        <w:rPr>
          <w:rFonts w:cs="Arial"/>
          <w:szCs w:val="22"/>
        </w:rPr>
      </w:pPr>
      <w:r w:rsidRPr="00783BFD">
        <w:rPr>
          <w:rFonts w:cs="Arial"/>
          <w:szCs w:val="22"/>
        </w:rPr>
        <w:t>The main goal of this project is to study plasticity of thalamic neurons after exposure of y</w:t>
      </w:r>
      <w:r>
        <w:rPr>
          <w:rFonts w:cs="Arial"/>
          <w:szCs w:val="22"/>
        </w:rPr>
        <w:t>oung rats to gener</w:t>
      </w:r>
      <w:r w:rsidR="00E1630A">
        <w:rPr>
          <w:rFonts w:cs="Arial"/>
          <w:szCs w:val="22"/>
        </w:rPr>
        <w:t>al anesthesia</w:t>
      </w:r>
      <w:r>
        <w:rPr>
          <w:rFonts w:cs="Arial"/>
          <w:szCs w:val="22"/>
        </w:rPr>
        <w:t>.</w:t>
      </w:r>
    </w:p>
    <w:p w14:paraId="5B587667" w14:textId="77777777" w:rsidR="004E2A2F" w:rsidRDefault="004E2A2F" w:rsidP="00671D8A">
      <w:pPr>
        <w:pStyle w:val="DataField11pt-Single"/>
        <w:jc w:val="both"/>
        <w:rPr>
          <w:b/>
          <w:u w:val="single"/>
        </w:rPr>
      </w:pPr>
    </w:p>
    <w:p w14:paraId="0572FF8F" w14:textId="77777777" w:rsidR="00B460EE" w:rsidRDefault="004E2A2F" w:rsidP="004E2A2F">
      <w:pPr>
        <w:tabs>
          <w:tab w:val="left" w:pos="540"/>
          <w:tab w:val="left" w:pos="720"/>
          <w:tab w:val="left" w:pos="7200"/>
        </w:tabs>
        <w:spacing w:line="240" w:lineRule="exact"/>
        <w:ind w:right="-80"/>
        <w:jc w:val="both"/>
      </w:pPr>
      <w:r w:rsidRPr="00B57FA4">
        <w:tab/>
      </w:r>
      <w:r>
        <w:tab/>
      </w:r>
    </w:p>
    <w:p w14:paraId="01C0CEF4" w14:textId="2BD1A0DD" w:rsidR="00881985" w:rsidRPr="00783BFD" w:rsidRDefault="00881985" w:rsidP="00881985">
      <w:pPr>
        <w:tabs>
          <w:tab w:val="left" w:pos="540"/>
          <w:tab w:val="left" w:pos="720"/>
          <w:tab w:val="left" w:pos="7200"/>
        </w:tabs>
        <w:ind w:left="720" w:right="-60"/>
        <w:jc w:val="both"/>
        <w:rPr>
          <w:rFonts w:cs="Arial"/>
          <w:szCs w:val="22"/>
        </w:rPr>
      </w:pPr>
      <w:r>
        <w:rPr>
          <w:rFonts w:cs="Arial"/>
          <w:b/>
          <w:szCs w:val="22"/>
          <w:u w:val="single"/>
        </w:rPr>
        <w:t>1R01 NS091353-01A1</w:t>
      </w:r>
      <w:r w:rsidR="00947E17">
        <w:rPr>
          <w:rFonts w:cs="Arial"/>
          <w:b/>
          <w:szCs w:val="22"/>
        </w:rPr>
        <w:t xml:space="preserve"> Todorovic</w:t>
      </w:r>
      <w:r>
        <w:rPr>
          <w:rFonts w:cs="Arial"/>
          <w:b/>
          <w:szCs w:val="22"/>
        </w:rPr>
        <w:t xml:space="preserve"> SM</w:t>
      </w:r>
      <w:r w:rsidR="00513ADF">
        <w:rPr>
          <w:rFonts w:cs="Arial"/>
          <w:b/>
          <w:szCs w:val="22"/>
        </w:rPr>
        <w:t xml:space="preserve">, </w:t>
      </w:r>
      <w:proofErr w:type="spellStart"/>
      <w:r w:rsidR="00513ADF">
        <w:rPr>
          <w:rFonts w:cs="Arial"/>
          <w:b/>
          <w:szCs w:val="22"/>
        </w:rPr>
        <w:t>Jevtovic</w:t>
      </w:r>
      <w:proofErr w:type="spellEnd"/>
      <w:r w:rsidR="00513ADF">
        <w:rPr>
          <w:rFonts w:cs="Arial"/>
          <w:b/>
          <w:szCs w:val="22"/>
        </w:rPr>
        <w:t>-Todorovic V</w:t>
      </w:r>
      <w:r w:rsidR="00F47D24">
        <w:rPr>
          <w:rFonts w:cs="Arial"/>
          <w:b/>
          <w:szCs w:val="22"/>
        </w:rPr>
        <w:t xml:space="preserve"> (</w:t>
      </w:r>
      <w:proofErr w:type="gramStart"/>
      <w:r w:rsidR="00513ADF">
        <w:rPr>
          <w:rFonts w:cs="Arial"/>
          <w:b/>
          <w:szCs w:val="22"/>
        </w:rPr>
        <w:t>M</w:t>
      </w:r>
      <w:r w:rsidRPr="00856413">
        <w:rPr>
          <w:rFonts w:cs="Arial"/>
          <w:b/>
          <w:szCs w:val="22"/>
        </w:rPr>
        <w:t>PI)</w:t>
      </w:r>
      <w:r w:rsidRPr="00783BFD">
        <w:rPr>
          <w:rFonts w:cs="Arial"/>
          <w:szCs w:val="22"/>
        </w:rPr>
        <w:t xml:space="preserve"> </w:t>
      </w:r>
      <w:r w:rsidR="00E21B38">
        <w:rPr>
          <w:rFonts w:cs="Arial"/>
          <w:szCs w:val="22"/>
        </w:rPr>
        <w:t xml:space="preserve">  </w:t>
      </w:r>
      <w:proofErr w:type="gramEnd"/>
      <w:r w:rsidR="00FD7125">
        <w:rPr>
          <w:rFonts w:cs="Arial"/>
          <w:szCs w:val="22"/>
        </w:rPr>
        <w:tab/>
      </w:r>
      <w:r w:rsidR="00D15381">
        <w:rPr>
          <w:rFonts w:cs="Arial"/>
          <w:szCs w:val="22"/>
        </w:rPr>
        <w:tab/>
      </w:r>
      <w:r>
        <w:rPr>
          <w:rFonts w:cs="Arial"/>
          <w:szCs w:val="22"/>
        </w:rPr>
        <w:t>06/01/2016-05/31</w:t>
      </w:r>
      <w:r w:rsidRPr="00783BFD">
        <w:rPr>
          <w:rFonts w:cs="Arial"/>
          <w:szCs w:val="22"/>
        </w:rPr>
        <w:t>/</w:t>
      </w:r>
      <w:r>
        <w:rPr>
          <w:rFonts w:cs="Arial"/>
          <w:szCs w:val="22"/>
        </w:rPr>
        <w:t>2021</w:t>
      </w:r>
    </w:p>
    <w:p w14:paraId="5CD0074F" w14:textId="23564C0C" w:rsidR="00881985" w:rsidRDefault="00881985" w:rsidP="00881985">
      <w:pPr>
        <w:tabs>
          <w:tab w:val="left" w:pos="540"/>
          <w:tab w:val="left" w:pos="720"/>
        </w:tabs>
        <w:ind w:left="720" w:right="-60"/>
        <w:jc w:val="both"/>
        <w:rPr>
          <w:rFonts w:cs="Arial"/>
          <w:szCs w:val="22"/>
        </w:rPr>
      </w:pPr>
      <w:r>
        <w:rPr>
          <w:rFonts w:cs="Arial"/>
          <w:szCs w:val="22"/>
        </w:rPr>
        <w:t>NIH/NINDS</w:t>
      </w:r>
      <w:r w:rsidR="00E1630A">
        <w:rPr>
          <w:rFonts w:cs="Arial"/>
          <w:szCs w:val="22"/>
        </w:rPr>
        <w:t xml:space="preserve">         </w:t>
      </w:r>
    </w:p>
    <w:p w14:paraId="33B54309" w14:textId="24150C10" w:rsidR="00881985" w:rsidRPr="00783BFD" w:rsidRDefault="00513ADF" w:rsidP="00881985">
      <w:pPr>
        <w:tabs>
          <w:tab w:val="left" w:pos="540"/>
          <w:tab w:val="left" w:pos="720"/>
        </w:tabs>
        <w:ind w:left="720" w:right="-60"/>
        <w:jc w:val="both"/>
        <w:rPr>
          <w:rFonts w:cs="Arial"/>
          <w:szCs w:val="22"/>
        </w:rPr>
      </w:pPr>
      <w:r>
        <w:rPr>
          <w:rFonts w:cs="Arial"/>
          <w:szCs w:val="22"/>
        </w:rPr>
        <w:t xml:space="preserve"> </w:t>
      </w:r>
      <w:r w:rsidR="00881985">
        <w:rPr>
          <w:rFonts w:cs="Arial"/>
          <w:szCs w:val="22"/>
        </w:rPr>
        <w:t>“Molecular mechanisms of glycosylation of Cav3.2 channels in pain pathway</w:t>
      </w:r>
      <w:r w:rsidR="00881985" w:rsidRPr="00783BFD">
        <w:rPr>
          <w:rFonts w:cs="Arial"/>
          <w:szCs w:val="22"/>
        </w:rPr>
        <w:t>”</w:t>
      </w:r>
    </w:p>
    <w:p w14:paraId="4BD978E0" w14:textId="42ED4676" w:rsidR="00881985" w:rsidRPr="00783BFD" w:rsidRDefault="00881985" w:rsidP="00881985">
      <w:pPr>
        <w:tabs>
          <w:tab w:val="left" w:pos="540"/>
          <w:tab w:val="left" w:pos="720"/>
        </w:tabs>
        <w:ind w:left="720" w:right="-60"/>
        <w:jc w:val="both"/>
        <w:rPr>
          <w:rFonts w:cs="Arial"/>
          <w:szCs w:val="22"/>
        </w:rPr>
      </w:pPr>
      <w:r w:rsidRPr="00783BFD">
        <w:rPr>
          <w:rFonts w:cs="Arial"/>
          <w:szCs w:val="22"/>
        </w:rPr>
        <w:t>The main goal of this project is</w:t>
      </w:r>
      <w:r>
        <w:rPr>
          <w:rFonts w:cs="Arial"/>
          <w:szCs w:val="22"/>
        </w:rPr>
        <w:t xml:space="preserve"> to study plasticity of sensory</w:t>
      </w:r>
      <w:r w:rsidRPr="00783BFD">
        <w:rPr>
          <w:rFonts w:cs="Arial"/>
          <w:szCs w:val="22"/>
        </w:rPr>
        <w:t xml:space="preserve"> neurons </w:t>
      </w:r>
      <w:r>
        <w:rPr>
          <w:rFonts w:cs="Arial"/>
          <w:szCs w:val="22"/>
        </w:rPr>
        <w:t>using animal models of Type 1 and Type 2 painful diabetic neuropathy.</w:t>
      </w:r>
    </w:p>
    <w:p w14:paraId="7586404F" w14:textId="77777777" w:rsidR="00B460EE" w:rsidRDefault="00B460EE" w:rsidP="004E2A2F">
      <w:pPr>
        <w:tabs>
          <w:tab w:val="left" w:pos="540"/>
          <w:tab w:val="left" w:pos="720"/>
          <w:tab w:val="left" w:pos="7200"/>
        </w:tabs>
        <w:spacing w:line="240" w:lineRule="exact"/>
        <w:ind w:right="-80"/>
        <w:jc w:val="both"/>
      </w:pPr>
    </w:p>
    <w:p w14:paraId="47A701F9" w14:textId="77777777" w:rsidR="00B460EE" w:rsidRDefault="00B460EE" w:rsidP="004E2A2F">
      <w:pPr>
        <w:tabs>
          <w:tab w:val="left" w:pos="540"/>
          <w:tab w:val="left" w:pos="720"/>
          <w:tab w:val="left" w:pos="7200"/>
        </w:tabs>
        <w:spacing w:line="240" w:lineRule="exact"/>
        <w:ind w:right="-80"/>
        <w:jc w:val="both"/>
      </w:pPr>
      <w:r>
        <w:tab/>
      </w:r>
    </w:p>
    <w:p w14:paraId="6BC3235C" w14:textId="00103A99" w:rsidR="004E2A2F" w:rsidRPr="00B57FA4" w:rsidRDefault="00B460EE" w:rsidP="004E2A2F">
      <w:pPr>
        <w:tabs>
          <w:tab w:val="left" w:pos="540"/>
          <w:tab w:val="left" w:pos="720"/>
          <w:tab w:val="left" w:pos="7200"/>
        </w:tabs>
        <w:spacing w:line="240" w:lineRule="exact"/>
        <w:ind w:right="-80"/>
        <w:jc w:val="both"/>
        <w:rPr>
          <w:rFonts w:cs="Arial"/>
          <w:szCs w:val="22"/>
        </w:rPr>
      </w:pPr>
      <w:r>
        <w:tab/>
      </w:r>
      <w:r>
        <w:tab/>
      </w:r>
      <w:r>
        <w:rPr>
          <w:rFonts w:cs="Arial"/>
          <w:b/>
          <w:szCs w:val="22"/>
          <w:u w:val="single"/>
        </w:rPr>
        <w:t>R01 GM118197-10</w:t>
      </w:r>
      <w:r w:rsidR="004E2A2F" w:rsidRPr="00856413">
        <w:rPr>
          <w:rFonts w:cs="Arial"/>
          <w:b/>
          <w:szCs w:val="22"/>
          <w:u w:val="single"/>
        </w:rPr>
        <w:t>:</w:t>
      </w:r>
      <w:r w:rsidR="00513ADF">
        <w:rPr>
          <w:rFonts w:cs="Arial"/>
          <w:b/>
          <w:szCs w:val="22"/>
        </w:rPr>
        <w:t xml:space="preserve"> </w:t>
      </w:r>
      <w:proofErr w:type="spellStart"/>
      <w:r w:rsidR="00513ADF">
        <w:rPr>
          <w:rFonts w:cs="Arial"/>
          <w:b/>
          <w:szCs w:val="22"/>
        </w:rPr>
        <w:t>Jevtovic</w:t>
      </w:r>
      <w:proofErr w:type="spellEnd"/>
      <w:r w:rsidR="00513ADF">
        <w:rPr>
          <w:rFonts w:cs="Arial"/>
          <w:b/>
          <w:szCs w:val="22"/>
        </w:rPr>
        <w:t>-Todorovic V</w:t>
      </w:r>
      <w:r w:rsidR="004E2A2F" w:rsidRPr="00856413">
        <w:rPr>
          <w:rFonts w:cs="Arial"/>
          <w:b/>
          <w:szCs w:val="22"/>
        </w:rPr>
        <w:t xml:space="preserve"> (PI)</w:t>
      </w:r>
      <w:r w:rsidR="004E2A2F" w:rsidRPr="00B57FA4">
        <w:rPr>
          <w:rFonts w:cs="Arial"/>
          <w:szCs w:val="22"/>
        </w:rPr>
        <w:tab/>
      </w:r>
      <w:r w:rsidR="00D15381">
        <w:rPr>
          <w:rFonts w:cs="Arial"/>
          <w:szCs w:val="22"/>
        </w:rPr>
        <w:tab/>
      </w:r>
      <w:r w:rsidR="00513ADF">
        <w:rPr>
          <w:rFonts w:cs="Arial"/>
          <w:szCs w:val="22"/>
        </w:rPr>
        <w:tab/>
      </w:r>
      <w:r w:rsidR="00513ADF">
        <w:rPr>
          <w:rFonts w:cs="Arial"/>
          <w:szCs w:val="22"/>
        </w:rPr>
        <w:tab/>
      </w:r>
      <w:r w:rsidR="004E2A2F">
        <w:rPr>
          <w:rFonts w:cs="Arial"/>
          <w:szCs w:val="22"/>
        </w:rPr>
        <w:t>03/01/2005</w:t>
      </w:r>
      <w:r w:rsidR="004E2A2F" w:rsidRPr="00B57FA4">
        <w:rPr>
          <w:rFonts w:cs="Arial"/>
          <w:szCs w:val="22"/>
        </w:rPr>
        <w:t>-12</w:t>
      </w:r>
      <w:r w:rsidR="004E2A2F">
        <w:rPr>
          <w:rFonts w:cs="Arial"/>
          <w:szCs w:val="22"/>
        </w:rPr>
        <w:t>/31/201</w:t>
      </w:r>
      <w:r>
        <w:rPr>
          <w:rFonts w:cs="Arial"/>
          <w:szCs w:val="22"/>
        </w:rPr>
        <w:t>9</w:t>
      </w:r>
      <w:r w:rsidR="004E2A2F" w:rsidRPr="00B57FA4">
        <w:rPr>
          <w:rFonts w:cs="Arial"/>
          <w:szCs w:val="22"/>
        </w:rPr>
        <w:t xml:space="preserve"> </w:t>
      </w:r>
    </w:p>
    <w:p w14:paraId="38306760" w14:textId="51EDCB4E" w:rsidR="004E2A2F" w:rsidRDefault="004E2A2F" w:rsidP="004E2A2F">
      <w:pPr>
        <w:tabs>
          <w:tab w:val="left" w:pos="540"/>
          <w:tab w:val="left" w:pos="720"/>
        </w:tabs>
        <w:spacing w:line="240" w:lineRule="exact"/>
        <w:ind w:right="-80"/>
        <w:jc w:val="both"/>
        <w:rPr>
          <w:rFonts w:cs="Arial"/>
          <w:szCs w:val="22"/>
        </w:rPr>
      </w:pPr>
      <w:r>
        <w:rPr>
          <w:rFonts w:cs="Arial"/>
          <w:szCs w:val="22"/>
        </w:rPr>
        <w:tab/>
      </w:r>
      <w:r>
        <w:rPr>
          <w:rFonts w:cs="Arial"/>
          <w:szCs w:val="22"/>
        </w:rPr>
        <w:tab/>
      </w:r>
      <w:r w:rsidRPr="008E4C70">
        <w:rPr>
          <w:rFonts w:cs="Arial"/>
          <w:szCs w:val="22"/>
        </w:rPr>
        <w:t>NIH/NICHD</w:t>
      </w:r>
      <w:r>
        <w:rPr>
          <w:rFonts w:cs="Arial"/>
          <w:szCs w:val="22"/>
        </w:rPr>
        <w:tab/>
      </w:r>
      <w:r>
        <w:rPr>
          <w:rFonts w:cs="Arial"/>
          <w:szCs w:val="22"/>
        </w:rPr>
        <w:tab/>
      </w:r>
      <w:r w:rsidRPr="008E4C70">
        <w:rPr>
          <w:rFonts w:cs="Arial"/>
          <w:szCs w:val="22"/>
        </w:rPr>
        <w:tab/>
      </w:r>
      <w:r w:rsidRPr="008E4C70">
        <w:rPr>
          <w:rFonts w:cs="Arial"/>
          <w:szCs w:val="22"/>
        </w:rPr>
        <w:tab/>
      </w:r>
    </w:p>
    <w:p w14:paraId="33FA9788" w14:textId="1A9FF47C" w:rsidR="004E2A2F" w:rsidRPr="008E4C70" w:rsidRDefault="004E2A2F" w:rsidP="004E2A2F">
      <w:pPr>
        <w:tabs>
          <w:tab w:val="left" w:pos="240"/>
          <w:tab w:val="left" w:pos="720"/>
        </w:tabs>
        <w:spacing w:line="240" w:lineRule="exact"/>
        <w:ind w:right="-80"/>
        <w:jc w:val="both"/>
        <w:rPr>
          <w:rFonts w:cs="Arial"/>
          <w:szCs w:val="22"/>
        </w:rPr>
      </w:pPr>
      <w:r w:rsidRPr="008E4C70">
        <w:rPr>
          <w:rFonts w:cs="Arial"/>
          <w:szCs w:val="22"/>
        </w:rPr>
        <w:tab/>
      </w:r>
      <w:r>
        <w:rPr>
          <w:rFonts w:cs="Arial"/>
          <w:szCs w:val="22"/>
        </w:rPr>
        <w:tab/>
      </w:r>
      <w:r w:rsidRPr="008E4C70">
        <w:rPr>
          <w:rFonts w:cs="Arial"/>
          <w:szCs w:val="22"/>
        </w:rPr>
        <w:t>“Anesthesia-Indu</w:t>
      </w:r>
      <w:r w:rsidR="00B460EE">
        <w:rPr>
          <w:rFonts w:cs="Arial"/>
          <w:szCs w:val="22"/>
        </w:rPr>
        <w:t>ced Developmental Neurotoxicity</w:t>
      </w:r>
      <w:r w:rsidRPr="008E4C70">
        <w:rPr>
          <w:rFonts w:cs="Arial"/>
          <w:szCs w:val="22"/>
        </w:rPr>
        <w:t>”.</w:t>
      </w:r>
    </w:p>
    <w:p w14:paraId="259870A4" w14:textId="60397C40" w:rsidR="004E2A2F" w:rsidRDefault="004E2A2F" w:rsidP="008E5D37">
      <w:pPr>
        <w:pStyle w:val="BodyTextIndent"/>
        <w:tabs>
          <w:tab w:val="left" w:pos="240"/>
        </w:tabs>
        <w:spacing w:line="240" w:lineRule="exact"/>
        <w:rPr>
          <w:color w:val="auto"/>
          <w:sz w:val="22"/>
          <w:szCs w:val="22"/>
        </w:rPr>
      </w:pPr>
      <w:r w:rsidRPr="008E4C70">
        <w:rPr>
          <w:color w:val="auto"/>
          <w:sz w:val="22"/>
          <w:szCs w:val="22"/>
        </w:rPr>
        <w:t>The main goal of this project is to study the mechanism of anesthesia-induced neurotoxicity in the developing brain of several mammalian species.</w:t>
      </w:r>
    </w:p>
    <w:p w14:paraId="487C6B27" w14:textId="6C909C29" w:rsidR="00947E17" w:rsidRDefault="00513ADF" w:rsidP="008E5D37">
      <w:pPr>
        <w:pStyle w:val="BodyTextIndent"/>
        <w:tabs>
          <w:tab w:val="left" w:pos="240"/>
        </w:tabs>
        <w:spacing w:line="240" w:lineRule="exact"/>
        <w:rPr>
          <w:color w:val="auto"/>
          <w:sz w:val="22"/>
          <w:szCs w:val="22"/>
        </w:rPr>
      </w:pPr>
      <w:r>
        <w:rPr>
          <w:color w:val="auto"/>
          <w:sz w:val="22"/>
          <w:szCs w:val="22"/>
        </w:rPr>
        <w:t>Role:</w:t>
      </w:r>
      <w:r w:rsidRPr="00513ADF">
        <w:rPr>
          <w:szCs w:val="22"/>
        </w:rPr>
        <w:t xml:space="preserve"> </w:t>
      </w:r>
      <w:r>
        <w:rPr>
          <w:color w:val="000000" w:themeColor="text1"/>
          <w:szCs w:val="22"/>
        </w:rPr>
        <w:t>Todorovic</w:t>
      </w:r>
      <w:r w:rsidRPr="00513ADF">
        <w:rPr>
          <w:color w:val="000000" w:themeColor="text1"/>
          <w:szCs w:val="22"/>
        </w:rPr>
        <w:t xml:space="preserve"> SM (Co-Investigator), since 12/2010</w:t>
      </w:r>
    </w:p>
    <w:p w14:paraId="006F6382" w14:textId="77777777" w:rsidR="00513ADF" w:rsidRDefault="00947E17" w:rsidP="00513ADF">
      <w:pPr>
        <w:tabs>
          <w:tab w:val="left" w:pos="540"/>
          <w:tab w:val="left" w:pos="720"/>
          <w:tab w:val="left" w:pos="7200"/>
        </w:tabs>
        <w:spacing w:line="240" w:lineRule="exact"/>
        <w:ind w:right="-80"/>
        <w:jc w:val="both"/>
      </w:pPr>
      <w:r>
        <w:tab/>
      </w:r>
      <w:r>
        <w:tab/>
      </w:r>
    </w:p>
    <w:p w14:paraId="4BCF9759" w14:textId="2A1BFFE3" w:rsidR="00D15381" w:rsidRPr="00D15381" w:rsidRDefault="00513ADF" w:rsidP="00513ADF">
      <w:pPr>
        <w:tabs>
          <w:tab w:val="left" w:pos="540"/>
          <w:tab w:val="left" w:pos="720"/>
          <w:tab w:val="left" w:pos="7200"/>
        </w:tabs>
        <w:spacing w:line="240" w:lineRule="exact"/>
        <w:ind w:right="-80"/>
        <w:jc w:val="both"/>
        <w:rPr>
          <w:rFonts w:cs="Arial"/>
          <w:szCs w:val="22"/>
        </w:rPr>
      </w:pPr>
      <w:r>
        <w:tab/>
      </w:r>
      <w:r>
        <w:tab/>
      </w:r>
      <w:r w:rsidR="00947E17">
        <w:rPr>
          <w:rFonts w:cs="Arial"/>
          <w:b/>
          <w:szCs w:val="22"/>
          <w:u w:val="single"/>
        </w:rPr>
        <w:t>R01 GM1237476-01</w:t>
      </w:r>
      <w:r w:rsidR="00947E17" w:rsidRPr="00856413">
        <w:rPr>
          <w:rFonts w:cs="Arial"/>
          <w:b/>
          <w:szCs w:val="22"/>
          <w:u w:val="single"/>
        </w:rPr>
        <w:t>:</w:t>
      </w:r>
      <w:r w:rsidR="00947E17" w:rsidRPr="00856413">
        <w:rPr>
          <w:rFonts w:cs="Arial"/>
          <w:b/>
          <w:szCs w:val="22"/>
        </w:rPr>
        <w:t xml:space="preserve"> </w:t>
      </w:r>
      <w:r>
        <w:rPr>
          <w:rFonts w:cs="Arial"/>
          <w:b/>
          <w:szCs w:val="22"/>
        </w:rPr>
        <w:t xml:space="preserve">Todorovic SM, </w:t>
      </w:r>
      <w:proofErr w:type="spellStart"/>
      <w:r>
        <w:rPr>
          <w:rFonts w:cs="Arial"/>
          <w:b/>
          <w:szCs w:val="22"/>
        </w:rPr>
        <w:t>Jevtovic</w:t>
      </w:r>
      <w:proofErr w:type="spellEnd"/>
      <w:r>
        <w:rPr>
          <w:rFonts w:cs="Arial"/>
          <w:b/>
          <w:szCs w:val="22"/>
        </w:rPr>
        <w:t>-Todorovic V (M</w:t>
      </w:r>
      <w:r w:rsidRPr="00856413">
        <w:rPr>
          <w:rFonts w:cs="Arial"/>
          <w:b/>
          <w:szCs w:val="22"/>
        </w:rPr>
        <w:t>PI)</w:t>
      </w:r>
      <w:proofErr w:type="gramStart"/>
      <w:r w:rsidR="00947E17" w:rsidRPr="00B57FA4">
        <w:rPr>
          <w:rFonts w:cs="Arial"/>
          <w:szCs w:val="22"/>
        </w:rPr>
        <w:tab/>
      </w:r>
      <w:r w:rsidR="00947E17">
        <w:rPr>
          <w:rFonts w:cs="Arial"/>
          <w:szCs w:val="22"/>
        </w:rPr>
        <w:t xml:space="preserve">  </w:t>
      </w:r>
      <w:r w:rsidR="00D15381">
        <w:rPr>
          <w:rFonts w:cs="Arial"/>
          <w:szCs w:val="22"/>
        </w:rPr>
        <w:tab/>
      </w:r>
      <w:proofErr w:type="gramEnd"/>
      <w:r>
        <w:rPr>
          <w:rFonts w:cs="Arial"/>
          <w:szCs w:val="22"/>
        </w:rPr>
        <w:tab/>
      </w:r>
      <w:r w:rsidR="00947E17">
        <w:rPr>
          <w:rFonts w:cs="Arial"/>
          <w:szCs w:val="22"/>
        </w:rPr>
        <w:t>09/01/2017-05/31/2021</w:t>
      </w:r>
      <w:r w:rsidR="00947E17" w:rsidRPr="00B57FA4">
        <w:rPr>
          <w:rFonts w:cs="Arial"/>
          <w:szCs w:val="22"/>
        </w:rPr>
        <w:t xml:space="preserve"> </w:t>
      </w:r>
    </w:p>
    <w:p w14:paraId="04984016" w14:textId="473833C7" w:rsidR="00947E17" w:rsidRDefault="00D15381" w:rsidP="00947E17">
      <w:pPr>
        <w:tabs>
          <w:tab w:val="left" w:pos="540"/>
          <w:tab w:val="left" w:pos="720"/>
        </w:tabs>
        <w:spacing w:line="240" w:lineRule="exact"/>
        <w:ind w:right="-80"/>
        <w:jc w:val="both"/>
        <w:rPr>
          <w:rFonts w:cs="Arial"/>
          <w:szCs w:val="22"/>
        </w:rPr>
      </w:pPr>
      <w:r>
        <w:rPr>
          <w:rFonts w:cs="Arial"/>
          <w:szCs w:val="22"/>
        </w:rPr>
        <w:tab/>
      </w:r>
      <w:r>
        <w:rPr>
          <w:rFonts w:cs="Arial"/>
          <w:szCs w:val="22"/>
        </w:rPr>
        <w:tab/>
      </w:r>
      <w:r w:rsidR="00947E17">
        <w:rPr>
          <w:rFonts w:cs="Arial"/>
          <w:szCs w:val="22"/>
        </w:rPr>
        <w:t>NIH/NIGMS</w:t>
      </w:r>
      <w:r w:rsidR="00947E17">
        <w:rPr>
          <w:rFonts w:cs="Arial"/>
          <w:szCs w:val="22"/>
        </w:rPr>
        <w:tab/>
      </w:r>
      <w:r w:rsidR="00947E17">
        <w:rPr>
          <w:rFonts w:cs="Arial"/>
          <w:szCs w:val="22"/>
        </w:rPr>
        <w:tab/>
      </w:r>
      <w:r w:rsidR="00947E17" w:rsidRPr="008E4C70">
        <w:rPr>
          <w:rFonts w:cs="Arial"/>
          <w:szCs w:val="22"/>
        </w:rPr>
        <w:tab/>
      </w:r>
      <w:r w:rsidR="00947E17" w:rsidRPr="008E4C70">
        <w:rPr>
          <w:rFonts w:cs="Arial"/>
          <w:szCs w:val="22"/>
        </w:rPr>
        <w:tab/>
      </w:r>
    </w:p>
    <w:p w14:paraId="5FDF4BC1" w14:textId="61BA7030" w:rsidR="00947E17" w:rsidRPr="008E4C70" w:rsidRDefault="00947E17" w:rsidP="00947E17">
      <w:pPr>
        <w:tabs>
          <w:tab w:val="left" w:pos="240"/>
          <w:tab w:val="left" w:pos="720"/>
        </w:tabs>
        <w:spacing w:line="240" w:lineRule="exact"/>
        <w:ind w:right="-80"/>
        <w:jc w:val="both"/>
        <w:rPr>
          <w:rFonts w:cs="Arial"/>
          <w:szCs w:val="22"/>
        </w:rPr>
      </w:pPr>
      <w:r w:rsidRPr="008E4C70">
        <w:rPr>
          <w:rFonts w:cs="Arial"/>
          <w:szCs w:val="22"/>
        </w:rPr>
        <w:tab/>
      </w:r>
      <w:r>
        <w:rPr>
          <w:rFonts w:cs="Arial"/>
          <w:szCs w:val="22"/>
        </w:rPr>
        <w:tab/>
        <w:t xml:space="preserve">“Novel </w:t>
      </w:r>
      <w:proofErr w:type="spellStart"/>
      <w:r>
        <w:rPr>
          <w:rFonts w:cs="Arial"/>
          <w:szCs w:val="22"/>
        </w:rPr>
        <w:t>neurostero</w:t>
      </w:r>
      <w:r w:rsidR="00D15381">
        <w:rPr>
          <w:rFonts w:cs="Arial"/>
          <w:szCs w:val="22"/>
        </w:rPr>
        <w:t>i</w:t>
      </w:r>
      <w:r>
        <w:rPr>
          <w:rFonts w:cs="Arial"/>
          <w:szCs w:val="22"/>
        </w:rPr>
        <w:t>d</w:t>
      </w:r>
      <w:proofErr w:type="spellEnd"/>
      <w:r>
        <w:rPr>
          <w:rFonts w:cs="Arial"/>
          <w:szCs w:val="22"/>
        </w:rPr>
        <w:t xml:space="preserve"> anesthetics and perioperative analgesia</w:t>
      </w:r>
      <w:r w:rsidRPr="008E4C70">
        <w:rPr>
          <w:rFonts w:cs="Arial"/>
          <w:szCs w:val="22"/>
        </w:rPr>
        <w:t>”.</w:t>
      </w:r>
    </w:p>
    <w:p w14:paraId="146A1B0F" w14:textId="7B639162" w:rsidR="00947E17" w:rsidRDefault="00947E17" w:rsidP="00947E17">
      <w:pPr>
        <w:pStyle w:val="BodyTextIndent"/>
        <w:tabs>
          <w:tab w:val="left" w:pos="240"/>
        </w:tabs>
        <w:spacing w:line="240" w:lineRule="exact"/>
        <w:rPr>
          <w:color w:val="auto"/>
          <w:sz w:val="22"/>
          <w:szCs w:val="22"/>
        </w:rPr>
      </w:pPr>
      <w:r w:rsidRPr="008E4C70">
        <w:rPr>
          <w:color w:val="auto"/>
          <w:sz w:val="22"/>
          <w:szCs w:val="22"/>
        </w:rPr>
        <w:t xml:space="preserve">The main goal of this project is to study the mechanism of </w:t>
      </w:r>
      <w:r>
        <w:rPr>
          <w:color w:val="auto"/>
          <w:sz w:val="22"/>
          <w:szCs w:val="22"/>
        </w:rPr>
        <w:t xml:space="preserve">analgesia </w:t>
      </w:r>
      <w:r w:rsidRPr="008E4C70">
        <w:rPr>
          <w:color w:val="auto"/>
          <w:sz w:val="22"/>
          <w:szCs w:val="22"/>
        </w:rPr>
        <w:t xml:space="preserve">in </w:t>
      </w:r>
      <w:r>
        <w:rPr>
          <w:color w:val="auto"/>
          <w:sz w:val="22"/>
          <w:szCs w:val="22"/>
        </w:rPr>
        <w:t xml:space="preserve">perioperative period using novel </w:t>
      </w:r>
      <w:proofErr w:type="spellStart"/>
      <w:r>
        <w:rPr>
          <w:color w:val="auto"/>
          <w:sz w:val="22"/>
          <w:szCs w:val="22"/>
        </w:rPr>
        <w:t>neurosteroids</w:t>
      </w:r>
      <w:proofErr w:type="spellEnd"/>
      <w:r>
        <w:rPr>
          <w:color w:val="auto"/>
          <w:sz w:val="22"/>
          <w:szCs w:val="22"/>
        </w:rPr>
        <w:t xml:space="preserve"> that target voltage-gated calcium channels.</w:t>
      </w:r>
    </w:p>
    <w:p w14:paraId="68279367" w14:textId="77777777" w:rsidR="00947E17" w:rsidRPr="008E5D37" w:rsidRDefault="00947E17" w:rsidP="008E5D37">
      <w:pPr>
        <w:pStyle w:val="BodyTextIndent"/>
        <w:tabs>
          <w:tab w:val="left" w:pos="240"/>
        </w:tabs>
        <w:spacing w:line="240" w:lineRule="exact"/>
        <w:rPr>
          <w:color w:val="auto"/>
          <w:sz w:val="22"/>
          <w:szCs w:val="22"/>
        </w:rPr>
      </w:pPr>
    </w:p>
    <w:p w14:paraId="64260CC8" w14:textId="77777777" w:rsidR="004E2A2F" w:rsidRDefault="004E2A2F" w:rsidP="004E2A2F">
      <w:pPr>
        <w:tabs>
          <w:tab w:val="left" w:pos="360"/>
        </w:tabs>
        <w:ind w:left="720" w:hanging="720"/>
        <w:jc w:val="both"/>
        <w:rPr>
          <w:rFonts w:cs="Arial"/>
          <w:szCs w:val="22"/>
        </w:rPr>
      </w:pPr>
    </w:p>
    <w:p w14:paraId="78EAD9AC" w14:textId="77777777" w:rsidR="004E2A2F" w:rsidRPr="0075211D" w:rsidRDefault="004E2A2F" w:rsidP="004E2A2F">
      <w:pPr>
        <w:jc w:val="both"/>
        <w:rPr>
          <w:rFonts w:cs="Arial"/>
          <w:szCs w:val="22"/>
          <w:u w:val="single"/>
        </w:rPr>
      </w:pPr>
      <w:r>
        <w:rPr>
          <w:rFonts w:cs="Arial"/>
          <w:szCs w:val="22"/>
          <w:u w:val="single"/>
        </w:rPr>
        <w:t>COMPLETED</w:t>
      </w:r>
    </w:p>
    <w:p w14:paraId="64AD9C22" w14:textId="77777777" w:rsidR="004E2A2F" w:rsidRDefault="004E2A2F" w:rsidP="004E2A2F">
      <w:pPr>
        <w:pStyle w:val="DataField11pt-Single"/>
        <w:jc w:val="both"/>
        <w:rPr>
          <w:szCs w:val="22"/>
        </w:rPr>
      </w:pPr>
      <w:r>
        <w:rPr>
          <w:szCs w:val="22"/>
        </w:rPr>
        <w:tab/>
      </w:r>
      <w:r>
        <w:rPr>
          <w:szCs w:val="22"/>
        </w:rPr>
        <w:tab/>
      </w:r>
    </w:p>
    <w:p w14:paraId="734BBFE8" w14:textId="019EC0ED" w:rsidR="00671D8A" w:rsidRPr="000D73D1" w:rsidRDefault="00671D8A" w:rsidP="00671D8A">
      <w:pPr>
        <w:pStyle w:val="BodyTextIndent"/>
        <w:tabs>
          <w:tab w:val="left" w:pos="0"/>
          <w:tab w:val="left" w:pos="240"/>
          <w:tab w:val="left" w:pos="7200"/>
        </w:tabs>
        <w:ind w:right="-60"/>
        <w:rPr>
          <w:rStyle w:val="apple-style-span"/>
          <w:color w:val="auto"/>
          <w:sz w:val="22"/>
          <w:szCs w:val="22"/>
        </w:rPr>
      </w:pPr>
      <w:r w:rsidRPr="00856413">
        <w:rPr>
          <w:rStyle w:val="apple-style-span"/>
          <w:b/>
          <w:color w:val="auto"/>
          <w:sz w:val="22"/>
          <w:szCs w:val="22"/>
          <w:u w:val="single"/>
        </w:rPr>
        <w:t>R21 DA-034448-01A1</w:t>
      </w:r>
      <w:r w:rsidRPr="00856413">
        <w:rPr>
          <w:rStyle w:val="apple-style-span"/>
          <w:b/>
          <w:color w:val="auto"/>
          <w:sz w:val="22"/>
          <w:szCs w:val="22"/>
        </w:rPr>
        <w:t>:  Todorovic, S</w:t>
      </w:r>
      <w:r>
        <w:rPr>
          <w:rStyle w:val="apple-style-span"/>
          <w:b/>
          <w:color w:val="auto"/>
          <w:sz w:val="22"/>
          <w:szCs w:val="22"/>
        </w:rPr>
        <w:t>M</w:t>
      </w:r>
      <w:r w:rsidRPr="00856413">
        <w:rPr>
          <w:b/>
          <w:color w:val="auto"/>
          <w:sz w:val="22"/>
          <w:szCs w:val="22"/>
        </w:rPr>
        <w:t xml:space="preserve"> (PI)</w:t>
      </w:r>
      <w:r>
        <w:rPr>
          <w:rStyle w:val="apple-style-span"/>
          <w:color w:val="auto"/>
          <w:sz w:val="22"/>
          <w:szCs w:val="22"/>
        </w:rPr>
        <w:tab/>
      </w:r>
      <w:r w:rsidR="005D595D">
        <w:rPr>
          <w:rStyle w:val="apple-style-span"/>
          <w:color w:val="auto"/>
          <w:sz w:val="22"/>
          <w:szCs w:val="22"/>
        </w:rPr>
        <w:t xml:space="preserve">     </w:t>
      </w:r>
      <w:r w:rsidR="00FD7125">
        <w:rPr>
          <w:rStyle w:val="apple-style-span"/>
          <w:color w:val="auto"/>
          <w:sz w:val="22"/>
          <w:szCs w:val="22"/>
        </w:rPr>
        <w:tab/>
      </w:r>
      <w:r w:rsidR="00FD7125">
        <w:rPr>
          <w:rStyle w:val="apple-style-span"/>
          <w:color w:val="auto"/>
          <w:sz w:val="22"/>
          <w:szCs w:val="22"/>
        </w:rPr>
        <w:tab/>
      </w:r>
      <w:r>
        <w:rPr>
          <w:rStyle w:val="apple-style-span"/>
          <w:color w:val="auto"/>
          <w:sz w:val="22"/>
          <w:szCs w:val="22"/>
        </w:rPr>
        <w:t>0</w:t>
      </w:r>
      <w:r w:rsidRPr="000D73D1">
        <w:rPr>
          <w:rStyle w:val="apple-style-span"/>
          <w:color w:val="auto"/>
          <w:sz w:val="22"/>
          <w:szCs w:val="22"/>
        </w:rPr>
        <w:t>4/</w:t>
      </w:r>
      <w:r>
        <w:rPr>
          <w:rStyle w:val="apple-style-span"/>
          <w:color w:val="auto"/>
          <w:sz w:val="22"/>
          <w:szCs w:val="22"/>
        </w:rPr>
        <w:t>01/2013-06/30/2015</w:t>
      </w:r>
      <w:r w:rsidR="00D24FA8">
        <w:rPr>
          <w:rStyle w:val="apple-style-span"/>
          <w:color w:val="auto"/>
          <w:sz w:val="22"/>
          <w:szCs w:val="22"/>
        </w:rPr>
        <w:tab/>
      </w:r>
      <w:r w:rsidRPr="000D73D1">
        <w:rPr>
          <w:rStyle w:val="apple-style-span"/>
          <w:color w:val="auto"/>
          <w:sz w:val="22"/>
          <w:szCs w:val="22"/>
        </w:rPr>
        <w:tab/>
      </w:r>
    </w:p>
    <w:p w14:paraId="3C0E1547" w14:textId="77777777" w:rsidR="00671D8A" w:rsidRPr="000D73D1" w:rsidRDefault="00671D8A" w:rsidP="00671D8A">
      <w:pPr>
        <w:pStyle w:val="BodyTextIndent"/>
        <w:tabs>
          <w:tab w:val="left" w:pos="0"/>
          <w:tab w:val="left" w:pos="240"/>
        </w:tabs>
        <w:ind w:right="-60"/>
        <w:rPr>
          <w:color w:val="auto"/>
          <w:sz w:val="22"/>
          <w:szCs w:val="22"/>
        </w:rPr>
      </w:pPr>
      <w:r w:rsidRPr="000D73D1">
        <w:rPr>
          <w:color w:val="auto"/>
          <w:sz w:val="22"/>
          <w:szCs w:val="22"/>
        </w:rPr>
        <w:t>NIH/NIDA</w:t>
      </w:r>
      <w:r w:rsidRPr="000D73D1">
        <w:rPr>
          <w:color w:val="auto"/>
          <w:sz w:val="22"/>
          <w:szCs w:val="22"/>
        </w:rPr>
        <w:tab/>
      </w:r>
      <w:r w:rsidRPr="000D73D1">
        <w:rPr>
          <w:color w:val="auto"/>
          <w:sz w:val="22"/>
          <w:szCs w:val="22"/>
        </w:rPr>
        <w:tab/>
      </w:r>
      <w:r w:rsidRPr="000D73D1">
        <w:rPr>
          <w:color w:val="auto"/>
          <w:sz w:val="22"/>
          <w:szCs w:val="22"/>
        </w:rPr>
        <w:tab/>
      </w:r>
      <w:r w:rsidRPr="000D73D1">
        <w:rPr>
          <w:color w:val="auto"/>
          <w:sz w:val="22"/>
          <w:szCs w:val="22"/>
        </w:rPr>
        <w:tab/>
      </w:r>
      <w:r w:rsidRPr="000D73D1">
        <w:rPr>
          <w:color w:val="auto"/>
          <w:sz w:val="22"/>
          <w:szCs w:val="22"/>
        </w:rPr>
        <w:tab/>
      </w:r>
      <w:r w:rsidRPr="000D73D1">
        <w:rPr>
          <w:color w:val="auto"/>
          <w:sz w:val="22"/>
          <w:szCs w:val="22"/>
        </w:rPr>
        <w:tab/>
      </w:r>
      <w:r w:rsidRPr="000D73D1">
        <w:rPr>
          <w:color w:val="auto"/>
          <w:sz w:val="22"/>
          <w:szCs w:val="22"/>
        </w:rPr>
        <w:tab/>
      </w:r>
      <w:r w:rsidRPr="000D73D1">
        <w:rPr>
          <w:color w:val="auto"/>
          <w:sz w:val="22"/>
          <w:szCs w:val="22"/>
        </w:rPr>
        <w:tab/>
      </w:r>
      <w:r w:rsidRPr="000D73D1">
        <w:rPr>
          <w:color w:val="auto"/>
          <w:sz w:val="22"/>
          <w:szCs w:val="22"/>
        </w:rPr>
        <w:tab/>
      </w:r>
      <w:r w:rsidRPr="000D73D1">
        <w:rPr>
          <w:color w:val="auto"/>
          <w:sz w:val="22"/>
          <w:szCs w:val="22"/>
        </w:rPr>
        <w:tab/>
      </w:r>
      <w:r w:rsidRPr="000D73D1">
        <w:rPr>
          <w:color w:val="auto"/>
          <w:sz w:val="22"/>
          <w:szCs w:val="22"/>
        </w:rPr>
        <w:tab/>
      </w:r>
      <w:r w:rsidRPr="000D73D1">
        <w:rPr>
          <w:color w:val="auto"/>
          <w:sz w:val="22"/>
          <w:szCs w:val="22"/>
        </w:rPr>
        <w:tab/>
      </w:r>
    </w:p>
    <w:p w14:paraId="03531126" w14:textId="77777777" w:rsidR="00671D8A" w:rsidRPr="000D73D1" w:rsidRDefault="00671D8A" w:rsidP="00671D8A">
      <w:pPr>
        <w:pStyle w:val="BodyTextIndent"/>
        <w:tabs>
          <w:tab w:val="left" w:pos="0"/>
          <w:tab w:val="left" w:pos="240"/>
        </w:tabs>
        <w:ind w:right="-60"/>
        <w:rPr>
          <w:color w:val="auto"/>
          <w:sz w:val="22"/>
          <w:szCs w:val="22"/>
        </w:rPr>
      </w:pPr>
      <w:r w:rsidRPr="000D73D1">
        <w:rPr>
          <w:b/>
          <w:color w:val="auto"/>
          <w:sz w:val="22"/>
          <w:szCs w:val="22"/>
        </w:rPr>
        <w:t>“</w:t>
      </w:r>
      <w:r w:rsidRPr="000D73D1">
        <w:rPr>
          <w:color w:val="auto"/>
          <w:sz w:val="22"/>
          <w:szCs w:val="22"/>
        </w:rPr>
        <w:t>The role of trace metals and T-channels in pain”</w:t>
      </w:r>
    </w:p>
    <w:p w14:paraId="24C595CE" w14:textId="77777777" w:rsidR="00671D8A" w:rsidRPr="000D73D1" w:rsidRDefault="00671D8A" w:rsidP="00671D8A">
      <w:pPr>
        <w:pStyle w:val="BodyTextIndent"/>
        <w:tabs>
          <w:tab w:val="left" w:pos="240"/>
          <w:tab w:val="left" w:pos="720"/>
        </w:tabs>
        <w:ind w:right="-60"/>
        <w:rPr>
          <w:color w:val="auto"/>
          <w:sz w:val="22"/>
          <w:szCs w:val="22"/>
        </w:rPr>
      </w:pPr>
      <w:r w:rsidRPr="000D73D1">
        <w:rPr>
          <w:color w:val="auto"/>
          <w:sz w:val="22"/>
          <w:szCs w:val="22"/>
        </w:rPr>
        <w:t xml:space="preserve">This grant will study the role of selective modulation of T-type voltage-gated calcium channels and their role in enhanced excitability of neurons in pain pathways.  </w:t>
      </w:r>
    </w:p>
    <w:p w14:paraId="0C34BC49" w14:textId="77777777" w:rsidR="00E67A05" w:rsidRDefault="00E67A05" w:rsidP="004E2A2F">
      <w:pPr>
        <w:pStyle w:val="DataField11pt-Single"/>
        <w:rPr>
          <w:rStyle w:val="Strong"/>
        </w:rPr>
      </w:pPr>
    </w:p>
    <w:p w14:paraId="105CE1CA" w14:textId="2B1C5821" w:rsidR="008E5D37" w:rsidRPr="007223FB" w:rsidRDefault="008E5D37" w:rsidP="008E5D37">
      <w:pPr>
        <w:tabs>
          <w:tab w:val="left" w:pos="360"/>
        </w:tabs>
        <w:ind w:left="720" w:hanging="720"/>
        <w:jc w:val="both"/>
        <w:rPr>
          <w:rFonts w:cs="Arial"/>
          <w:szCs w:val="22"/>
        </w:rPr>
      </w:pPr>
      <w:r>
        <w:rPr>
          <w:rStyle w:val="Strong"/>
        </w:rPr>
        <w:tab/>
      </w:r>
      <w:r>
        <w:rPr>
          <w:rStyle w:val="Strong"/>
        </w:rPr>
        <w:tab/>
      </w:r>
      <w:r w:rsidRPr="00856413">
        <w:rPr>
          <w:rFonts w:cs="Arial"/>
          <w:b/>
          <w:szCs w:val="22"/>
          <w:u w:val="single"/>
        </w:rPr>
        <w:t>March of Dimes National Award:</w:t>
      </w:r>
      <w:r w:rsidRPr="00856413">
        <w:rPr>
          <w:rFonts w:cs="Arial"/>
          <w:b/>
          <w:szCs w:val="22"/>
        </w:rPr>
        <w:t xml:space="preserve">  </w:t>
      </w:r>
      <w:proofErr w:type="spellStart"/>
      <w:r w:rsidRPr="00856413">
        <w:rPr>
          <w:rFonts w:cs="Arial"/>
          <w:b/>
          <w:szCs w:val="22"/>
        </w:rPr>
        <w:t>Jevtovic</w:t>
      </w:r>
      <w:proofErr w:type="spellEnd"/>
      <w:r w:rsidRPr="00856413">
        <w:rPr>
          <w:rFonts w:cs="Arial"/>
          <w:b/>
          <w:szCs w:val="22"/>
        </w:rPr>
        <w:t>-Todorovic, V (</w:t>
      </w:r>
      <w:proofErr w:type="gramStart"/>
      <w:r w:rsidRPr="00856413">
        <w:rPr>
          <w:rFonts w:cs="Arial"/>
          <w:b/>
          <w:szCs w:val="22"/>
        </w:rPr>
        <w:t>PI)</w:t>
      </w:r>
      <w:r>
        <w:rPr>
          <w:rFonts w:cs="Arial"/>
          <w:szCs w:val="22"/>
        </w:rPr>
        <w:t xml:space="preserve">   </w:t>
      </w:r>
      <w:proofErr w:type="gramEnd"/>
      <w:r>
        <w:rPr>
          <w:rFonts w:cs="Arial"/>
          <w:szCs w:val="22"/>
        </w:rPr>
        <w:t xml:space="preserve">         </w:t>
      </w:r>
      <w:r w:rsidR="00FD7125">
        <w:rPr>
          <w:rFonts w:cs="Arial"/>
          <w:szCs w:val="22"/>
        </w:rPr>
        <w:tab/>
        <w:t>0</w:t>
      </w:r>
      <w:r>
        <w:rPr>
          <w:rFonts w:cs="Arial"/>
          <w:szCs w:val="22"/>
        </w:rPr>
        <w:t>6</w:t>
      </w:r>
      <w:r w:rsidRPr="007223FB">
        <w:rPr>
          <w:rFonts w:cs="Arial"/>
          <w:szCs w:val="22"/>
        </w:rPr>
        <w:t>/</w:t>
      </w:r>
      <w:r w:rsidR="00FD7125">
        <w:rPr>
          <w:rFonts w:cs="Arial"/>
          <w:szCs w:val="22"/>
        </w:rPr>
        <w:t>0</w:t>
      </w:r>
      <w:r w:rsidRPr="007223FB">
        <w:rPr>
          <w:rFonts w:cs="Arial"/>
          <w:szCs w:val="22"/>
        </w:rPr>
        <w:t>1/201</w:t>
      </w:r>
      <w:r>
        <w:rPr>
          <w:rFonts w:cs="Arial"/>
          <w:szCs w:val="22"/>
        </w:rPr>
        <w:t>4</w:t>
      </w:r>
      <w:r w:rsidRPr="007223FB">
        <w:rPr>
          <w:rFonts w:cs="Arial"/>
          <w:szCs w:val="22"/>
        </w:rPr>
        <w:t>-</w:t>
      </w:r>
      <w:r w:rsidR="00FD7125">
        <w:rPr>
          <w:rFonts w:cs="Arial"/>
          <w:szCs w:val="22"/>
        </w:rPr>
        <w:t>0</w:t>
      </w:r>
      <w:r w:rsidRPr="007223FB">
        <w:rPr>
          <w:rFonts w:cs="Arial"/>
          <w:szCs w:val="22"/>
        </w:rPr>
        <w:t>5/31/201</w:t>
      </w:r>
      <w:r>
        <w:rPr>
          <w:rFonts w:cs="Arial"/>
          <w:szCs w:val="22"/>
        </w:rPr>
        <w:t>7</w:t>
      </w:r>
    </w:p>
    <w:p w14:paraId="564EB3AF" w14:textId="77777777" w:rsidR="008E5D37" w:rsidRPr="00051230" w:rsidRDefault="008E5D37" w:rsidP="008E5D37">
      <w:pPr>
        <w:tabs>
          <w:tab w:val="left" w:pos="360"/>
        </w:tabs>
        <w:ind w:left="720" w:hanging="720"/>
        <w:jc w:val="both"/>
        <w:rPr>
          <w:rFonts w:cs="Arial"/>
          <w:szCs w:val="22"/>
        </w:rPr>
      </w:pPr>
      <w:r>
        <w:rPr>
          <w:rFonts w:cs="Arial"/>
          <w:szCs w:val="22"/>
        </w:rPr>
        <w:tab/>
      </w:r>
      <w:r>
        <w:rPr>
          <w:rFonts w:cs="Arial"/>
          <w:szCs w:val="22"/>
        </w:rPr>
        <w:tab/>
      </w:r>
      <w:r w:rsidRPr="00051230">
        <w:rPr>
          <w:rFonts w:cs="Arial"/>
          <w:szCs w:val="22"/>
        </w:rPr>
        <w:t>March of Dimes Foundation</w:t>
      </w:r>
      <w:r>
        <w:rPr>
          <w:rFonts w:cs="Arial"/>
          <w:szCs w:val="22"/>
        </w:rPr>
        <w:t>, Todorovic, SM (Co-Investigator)</w:t>
      </w:r>
    </w:p>
    <w:p w14:paraId="24502E59" w14:textId="77777777" w:rsidR="008E5D37" w:rsidRPr="00CF4727" w:rsidRDefault="008E5D37" w:rsidP="008E5D37">
      <w:pPr>
        <w:tabs>
          <w:tab w:val="left" w:pos="360"/>
        </w:tabs>
        <w:ind w:left="720" w:hanging="720"/>
        <w:jc w:val="both"/>
        <w:rPr>
          <w:rFonts w:cs="Arial"/>
          <w:szCs w:val="22"/>
        </w:rPr>
      </w:pPr>
      <w:r>
        <w:rPr>
          <w:rFonts w:cs="Arial"/>
          <w:szCs w:val="22"/>
        </w:rPr>
        <w:tab/>
      </w:r>
      <w:r>
        <w:rPr>
          <w:rFonts w:cs="Arial"/>
          <w:szCs w:val="22"/>
        </w:rPr>
        <w:tab/>
      </w:r>
      <w:r w:rsidRPr="00CF4727">
        <w:rPr>
          <w:rFonts w:cs="Arial"/>
          <w:szCs w:val="22"/>
        </w:rPr>
        <w:t>“Anesthesia-induced risks of cognitive impairment during early stages of develop</w:t>
      </w:r>
      <w:r>
        <w:rPr>
          <w:rFonts w:cs="Arial"/>
          <w:szCs w:val="22"/>
        </w:rPr>
        <w:t xml:space="preserve">ment: mechanism and prevention”. </w:t>
      </w:r>
      <w:r w:rsidRPr="008D721F">
        <w:rPr>
          <w:noProof/>
          <w:sz w:val="16"/>
          <w:szCs w:val="16"/>
        </w:rPr>
        <w:t xml:space="preserve"> </w:t>
      </w:r>
    </w:p>
    <w:p w14:paraId="330EC3C8" w14:textId="77777777" w:rsidR="008E5D37" w:rsidRDefault="008E5D37" w:rsidP="008E5D37">
      <w:pPr>
        <w:tabs>
          <w:tab w:val="left" w:pos="360"/>
        </w:tabs>
        <w:ind w:left="720" w:hanging="720"/>
        <w:jc w:val="both"/>
        <w:rPr>
          <w:rFonts w:cs="Arial"/>
          <w:szCs w:val="22"/>
        </w:rPr>
      </w:pPr>
      <w:r>
        <w:rPr>
          <w:rFonts w:cs="Arial"/>
          <w:szCs w:val="22"/>
        </w:rPr>
        <w:tab/>
      </w:r>
      <w:r>
        <w:rPr>
          <w:rFonts w:cs="Arial"/>
          <w:szCs w:val="22"/>
        </w:rPr>
        <w:tab/>
      </w:r>
      <w:r w:rsidRPr="00CF4727">
        <w:rPr>
          <w:rFonts w:cs="Arial"/>
          <w:szCs w:val="22"/>
        </w:rPr>
        <w:t>The main goal is to investigate the role of mitochondrial protector</w:t>
      </w:r>
      <w:r>
        <w:rPr>
          <w:rFonts w:cs="Arial"/>
          <w:szCs w:val="22"/>
        </w:rPr>
        <w:t>,</w:t>
      </w:r>
      <w:r w:rsidRPr="00CF4727">
        <w:rPr>
          <w:rFonts w:cs="Arial"/>
          <w:szCs w:val="22"/>
        </w:rPr>
        <w:t xml:space="preserve"> PPX in prevention of anesthesia-induced cognitive development.</w:t>
      </w:r>
    </w:p>
    <w:p w14:paraId="58799304" w14:textId="77777777" w:rsidR="008E5D37" w:rsidRDefault="008E5D37" w:rsidP="008E5D37">
      <w:pPr>
        <w:pStyle w:val="BodyTextIndent"/>
        <w:tabs>
          <w:tab w:val="left" w:pos="240"/>
          <w:tab w:val="left" w:pos="810"/>
        </w:tabs>
        <w:ind w:left="0" w:right="-60"/>
        <w:rPr>
          <w:b/>
          <w:color w:val="auto"/>
          <w:sz w:val="22"/>
          <w:szCs w:val="22"/>
        </w:rPr>
      </w:pPr>
      <w:r>
        <w:rPr>
          <w:b/>
          <w:color w:val="auto"/>
          <w:sz w:val="22"/>
          <w:szCs w:val="22"/>
        </w:rPr>
        <w:tab/>
      </w:r>
    </w:p>
    <w:p w14:paraId="4B09E59B" w14:textId="796DC03A" w:rsidR="008E5D37" w:rsidRPr="00C00476" w:rsidRDefault="008E5D37" w:rsidP="008E5D37">
      <w:pPr>
        <w:pStyle w:val="BodyTextIndent"/>
        <w:tabs>
          <w:tab w:val="left" w:pos="240"/>
          <w:tab w:val="left" w:pos="810"/>
        </w:tabs>
        <w:ind w:left="0" w:right="-60"/>
        <w:rPr>
          <w:b/>
          <w:color w:val="auto"/>
          <w:sz w:val="22"/>
          <w:szCs w:val="18"/>
        </w:rPr>
      </w:pPr>
      <w:r>
        <w:rPr>
          <w:b/>
          <w:color w:val="auto"/>
          <w:sz w:val="22"/>
          <w:szCs w:val="22"/>
        </w:rPr>
        <w:tab/>
      </w:r>
      <w:r>
        <w:rPr>
          <w:b/>
          <w:color w:val="auto"/>
          <w:sz w:val="22"/>
          <w:szCs w:val="22"/>
        </w:rPr>
        <w:tab/>
      </w:r>
      <w:r w:rsidRPr="00C00476">
        <w:rPr>
          <w:b/>
          <w:color w:val="auto"/>
          <w:sz w:val="22"/>
          <w:szCs w:val="18"/>
          <w:u w:val="single"/>
        </w:rPr>
        <w:t>R21 HD080281-01A1:</w:t>
      </w:r>
      <w:r w:rsidRPr="00C00476">
        <w:rPr>
          <w:b/>
          <w:color w:val="auto"/>
          <w:sz w:val="22"/>
          <w:szCs w:val="18"/>
        </w:rPr>
        <w:t xml:space="preserve"> </w:t>
      </w:r>
      <w:proofErr w:type="spellStart"/>
      <w:r w:rsidRPr="00C00476">
        <w:rPr>
          <w:b/>
          <w:color w:val="auto"/>
          <w:sz w:val="22"/>
          <w:szCs w:val="18"/>
        </w:rPr>
        <w:t>Jevtovic</w:t>
      </w:r>
      <w:proofErr w:type="spellEnd"/>
      <w:r w:rsidRPr="00C00476">
        <w:rPr>
          <w:b/>
          <w:color w:val="auto"/>
          <w:sz w:val="22"/>
          <w:szCs w:val="18"/>
        </w:rPr>
        <w:t>-Todorovic, V (PI)</w:t>
      </w:r>
      <w:r>
        <w:rPr>
          <w:b/>
          <w:color w:val="auto"/>
          <w:sz w:val="22"/>
          <w:szCs w:val="18"/>
        </w:rPr>
        <w:tab/>
      </w:r>
      <w:r>
        <w:rPr>
          <w:b/>
          <w:color w:val="auto"/>
          <w:sz w:val="22"/>
          <w:szCs w:val="18"/>
        </w:rPr>
        <w:tab/>
      </w:r>
      <w:r>
        <w:rPr>
          <w:b/>
          <w:color w:val="auto"/>
          <w:sz w:val="22"/>
          <w:szCs w:val="18"/>
        </w:rPr>
        <w:tab/>
      </w:r>
      <w:r>
        <w:rPr>
          <w:b/>
          <w:color w:val="auto"/>
          <w:sz w:val="22"/>
          <w:szCs w:val="18"/>
        </w:rPr>
        <w:tab/>
      </w:r>
      <w:r>
        <w:rPr>
          <w:b/>
          <w:color w:val="auto"/>
          <w:sz w:val="22"/>
          <w:szCs w:val="18"/>
        </w:rPr>
        <w:tab/>
      </w:r>
      <w:r w:rsidR="00FD7125">
        <w:rPr>
          <w:b/>
          <w:color w:val="auto"/>
          <w:sz w:val="22"/>
          <w:szCs w:val="18"/>
        </w:rPr>
        <w:tab/>
      </w:r>
      <w:r w:rsidRPr="00C00476">
        <w:rPr>
          <w:color w:val="auto"/>
          <w:sz w:val="22"/>
          <w:szCs w:val="18"/>
        </w:rPr>
        <w:t>04/01/2015-03/31/2017</w:t>
      </w:r>
    </w:p>
    <w:p w14:paraId="55BA4D64" w14:textId="77777777" w:rsidR="008E5D37" w:rsidRPr="00AE4E98" w:rsidRDefault="008E5D37" w:rsidP="008E5D37">
      <w:pPr>
        <w:pStyle w:val="BodyTextIndent"/>
        <w:tabs>
          <w:tab w:val="left" w:pos="240"/>
          <w:tab w:val="left" w:pos="810"/>
        </w:tabs>
        <w:ind w:left="0" w:right="-60"/>
        <w:rPr>
          <w:color w:val="auto"/>
          <w:sz w:val="22"/>
          <w:szCs w:val="18"/>
        </w:rPr>
      </w:pPr>
      <w:r w:rsidRPr="00C00476">
        <w:rPr>
          <w:color w:val="auto"/>
          <w:sz w:val="22"/>
          <w:szCs w:val="18"/>
        </w:rPr>
        <w:tab/>
      </w:r>
      <w:r>
        <w:rPr>
          <w:color w:val="auto"/>
          <w:sz w:val="22"/>
          <w:szCs w:val="18"/>
        </w:rPr>
        <w:tab/>
      </w:r>
      <w:r w:rsidRPr="00AE4E98">
        <w:rPr>
          <w:color w:val="auto"/>
          <w:sz w:val="22"/>
          <w:szCs w:val="18"/>
        </w:rPr>
        <w:t>NIH/NICHD</w:t>
      </w:r>
      <w:r w:rsidRPr="00C00476">
        <w:rPr>
          <w:color w:val="auto"/>
          <w:sz w:val="22"/>
          <w:szCs w:val="18"/>
        </w:rPr>
        <w:tab/>
      </w:r>
      <w:r w:rsidRPr="00C00476">
        <w:rPr>
          <w:color w:val="auto"/>
          <w:sz w:val="22"/>
          <w:szCs w:val="18"/>
        </w:rPr>
        <w:tab/>
      </w:r>
      <w:r>
        <w:rPr>
          <w:color w:val="auto"/>
          <w:sz w:val="22"/>
          <w:szCs w:val="18"/>
        </w:rPr>
        <w:t>Todorovic, SM (Co-Investigator)</w:t>
      </w:r>
      <w:r w:rsidRPr="00C00476">
        <w:rPr>
          <w:sz w:val="22"/>
          <w:szCs w:val="18"/>
        </w:rPr>
        <w:tab/>
      </w:r>
      <w:r w:rsidRPr="00C00476">
        <w:rPr>
          <w:sz w:val="22"/>
          <w:szCs w:val="18"/>
        </w:rPr>
        <w:tab/>
      </w:r>
      <w:r w:rsidRPr="00C00476">
        <w:rPr>
          <w:sz w:val="22"/>
          <w:szCs w:val="18"/>
        </w:rPr>
        <w:tab/>
      </w:r>
      <w:r w:rsidRPr="00C00476">
        <w:rPr>
          <w:sz w:val="22"/>
          <w:szCs w:val="18"/>
        </w:rPr>
        <w:tab/>
      </w:r>
    </w:p>
    <w:p w14:paraId="6737C640" w14:textId="77777777" w:rsidR="008E5D37" w:rsidRPr="00C00476" w:rsidRDefault="008E5D37" w:rsidP="008E5D37">
      <w:pPr>
        <w:tabs>
          <w:tab w:val="left" w:pos="240"/>
          <w:tab w:val="left" w:pos="810"/>
        </w:tabs>
        <w:ind w:right="-60"/>
        <w:jc w:val="both"/>
        <w:rPr>
          <w:rFonts w:cs="Arial"/>
          <w:szCs w:val="18"/>
        </w:rPr>
      </w:pPr>
      <w:r>
        <w:rPr>
          <w:rFonts w:cs="Arial"/>
          <w:szCs w:val="18"/>
        </w:rPr>
        <w:tab/>
      </w:r>
      <w:r>
        <w:rPr>
          <w:rFonts w:cs="Arial"/>
          <w:szCs w:val="18"/>
        </w:rPr>
        <w:tab/>
      </w:r>
      <w:r w:rsidRPr="00C00476">
        <w:rPr>
          <w:rFonts w:cs="Arial"/>
          <w:szCs w:val="18"/>
        </w:rPr>
        <w:t>“Anesthesia impairs developmental axon pruning and functional neuronal networks”</w:t>
      </w:r>
    </w:p>
    <w:p w14:paraId="18608E53" w14:textId="2EA919F3" w:rsidR="008E5D37" w:rsidRPr="007637CE" w:rsidRDefault="008E5D37" w:rsidP="007637CE">
      <w:pPr>
        <w:tabs>
          <w:tab w:val="left" w:pos="240"/>
          <w:tab w:val="left" w:pos="810"/>
        </w:tabs>
        <w:ind w:left="810" w:right="-60"/>
        <w:jc w:val="both"/>
        <w:rPr>
          <w:rStyle w:val="Strong"/>
          <w:rFonts w:cs="Arial"/>
          <w:b w:val="0"/>
          <w:bCs w:val="0"/>
          <w:szCs w:val="18"/>
        </w:rPr>
      </w:pPr>
      <w:r w:rsidRPr="00C00476">
        <w:rPr>
          <w:rFonts w:cs="Arial"/>
          <w:szCs w:val="18"/>
        </w:rPr>
        <w:t xml:space="preserve">This </w:t>
      </w:r>
      <w:r>
        <w:rPr>
          <w:rFonts w:cs="Arial"/>
          <w:szCs w:val="18"/>
        </w:rPr>
        <w:t xml:space="preserve">proposal </w:t>
      </w:r>
      <w:r w:rsidRPr="00C00476">
        <w:rPr>
          <w:rFonts w:cs="Arial"/>
          <w:szCs w:val="18"/>
        </w:rPr>
        <w:t>examines the</w:t>
      </w:r>
      <w:r>
        <w:rPr>
          <w:rFonts w:cs="Arial"/>
          <w:szCs w:val="18"/>
        </w:rPr>
        <w:t xml:space="preserve"> effects</w:t>
      </w:r>
      <w:r w:rsidRPr="00C00476">
        <w:rPr>
          <w:rFonts w:cs="Arial"/>
          <w:szCs w:val="18"/>
        </w:rPr>
        <w:t xml:space="preserve"> of </w:t>
      </w:r>
      <w:r>
        <w:rPr>
          <w:rFonts w:cs="Arial"/>
          <w:szCs w:val="18"/>
        </w:rPr>
        <w:t xml:space="preserve">an early </w:t>
      </w:r>
      <w:r w:rsidRPr="00C00476">
        <w:rPr>
          <w:rFonts w:cs="Arial"/>
          <w:szCs w:val="18"/>
        </w:rPr>
        <w:t xml:space="preserve">exposure to </w:t>
      </w:r>
      <w:r>
        <w:rPr>
          <w:rFonts w:cs="Arial"/>
          <w:szCs w:val="18"/>
        </w:rPr>
        <w:t>general anesthesia o</w:t>
      </w:r>
      <w:r w:rsidRPr="00C00476">
        <w:rPr>
          <w:rFonts w:cs="Arial"/>
          <w:szCs w:val="18"/>
        </w:rPr>
        <w:t xml:space="preserve">n </w:t>
      </w:r>
      <w:r>
        <w:rPr>
          <w:rFonts w:cs="Arial"/>
          <w:szCs w:val="18"/>
        </w:rPr>
        <w:t xml:space="preserve">the </w:t>
      </w:r>
      <w:r w:rsidRPr="00C00476">
        <w:rPr>
          <w:rFonts w:cs="Arial"/>
          <w:szCs w:val="18"/>
        </w:rPr>
        <w:t>developing hippocampus structures.</w:t>
      </w:r>
    </w:p>
    <w:sectPr w:rsidR="008E5D37" w:rsidRPr="007637CE"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301F" w14:textId="77777777" w:rsidR="00EB4C0D" w:rsidRDefault="00EB4C0D">
      <w:r>
        <w:separator/>
      </w:r>
    </w:p>
  </w:endnote>
  <w:endnote w:type="continuationSeparator" w:id="0">
    <w:p w14:paraId="0B1B0DEE" w14:textId="77777777" w:rsidR="00EB4C0D" w:rsidRDefault="00EB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A87BF" w14:textId="77777777" w:rsidR="00EB4C0D" w:rsidRDefault="00EB4C0D">
      <w:r>
        <w:separator/>
      </w:r>
    </w:p>
  </w:footnote>
  <w:footnote w:type="continuationSeparator" w:id="0">
    <w:p w14:paraId="4562D721" w14:textId="77777777" w:rsidR="00EB4C0D" w:rsidRDefault="00EB4C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E755" w14:textId="77777777"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22473FB1"/>
    <w:multiLevelType w:val="hybridMultilevel"/>
    <w:tmpl w:val="04AA628C"/>
    <w:lvl w:ilvl="0" w:tplc="02D27940">
      <w:start w:val="1"/>
      <w:numFmt w:val="low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44ED5"/>
    <w:multiLevelType w:val="hybridMultilevel"/>
    <w:tmpl w:val="2E5A863A"/>
    <w:lvl w:ilvl="0" w:tplc="C590A448">
      <w:start w:val="1"/>
      <w:numFmt w:val="lowerLetter"/>
      <w:lvlText w:val="%1."/>
      <w:lvlJc w:val="left"/>
      <w:pPr>
        <w:ind w:left="72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C507A"/>
    <w:multiLevelType w:val="hybridMultilevel"/>
    <w:tmpl w:val="CAC0B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4E682C78"/>
    <w:multiLevelType w:val="singleLevel"/>
    <w:tmpl w:val="0409000F"/>
    <w:lvl w:ilvl="0">
      <w:start w:val="1"/>
      <w:numFmt w:val="decimal"/>
      <w:lvlText w:val="%1."/>
      <w:lvlJc w:val="left"/>
      <w:pPr>
        <w:tabs>
          <w:tab w:val="num" w:pos="360"/>
        </w:tabs>
        <w:ind w:left="360" w:hanging="360"/>
      </w:pPr>
    </w:lvl>
  </w:abstractNum>
  <w:abstractNum w:abstractNumId="18">
    <w:nsid w:val="624B176B"/>
    <w:multiLevelType w:val="hybridMultilevel"/>
    <w:tmpl w:val="909EA64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D247C"/>
    <w:multiLevelType w:val="hybridMultilevel"/>
    <w:tmpl w:val="7FB8576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22"/>
  </w:num>
  <w:num w:numId="15">
    <w:abstractNumId w:val="20"/>
  </w:num>
  <w:num w:numId="16">
    <w:abstractNumId w:val="21"/>
  </w:num>
  <w:num w:numId="17">
    <w:abstractNumId w:val="10"/>
  </w:num>
  <w:num w:numId="18">
    <w:abstractNumId w:val="15"/>
  </w:num>
  <w:num w:numId="19">
    <w:abstractNumId w:val="17"/>
  </w:num>
  <w:num w:numId="20">
    <w:abstractNumId w:val="19"/>
  </w:num>
  <w:num w:numId="21">
    <w:abstractNumId w:val="13"/>
  </w:num>
  <w:num w:numId="22">
    <w:abstractNumId w:val="18"/>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11B2"/>
    <w:rsid w:val="00007231"/>
    <w:rsid w:val="00023A7A"/>
    <w:rsid w:val="000370CD"/>
    <w:rsid w:val="00067621"/>
    <w:rsid w:val="00084466"/>
    <w:rsid w:val="00085565"/>
    <w:rsid w:val="000D617B"/>
    <w:rsid w:val="000E3BEC"/>
    <w:rsid w:val="000E5180"/>
    <w:rsid w:val="00122EB3"/>
    <w:rsid w:val="001250E3"/>
    <w:rsid w:val="00132CA6"/>
    <w:rsid w:val="00142333"/>
    <w:rsid w:val="0014571A"/>
    <w:rsid w:val="00170D87"/>
    <w:rsid w:val="00177D49"/>
    <w:rsid w:val="001C065C"/>
    <w:rsid w:val="002506F6"/>
    <w:rsid w:val="0028051C"/>
    <w:rsid w:val="002B5269"/>
    <w:rsid w:val="002B7443"/>
    <w:rsid w:val="002C54CA"/>
    <w:rsid w:val="002D7520"/>
    <w:rsid w:val="002E1C45"/>
    <w:rsid w:val="002E5125"/>
    <w:rsid w:val="002E5720"/>
    <w:rsid w:val="00321A19"/>
    <w:rsid w:val="00345F3C"/>
    <w:rsid w:val="0035045F"/>
    <w:rsid w:val="00351634"/>
    <w:rsid w:val="0037667F"/>
    <w:rsid w:val="00382AB6"/>
    <w:rsid w:val="00383712"/>
    <w:rsid w:val="00386D54"/>
    <w:rsid w:val="003C2647"/>
    <w:rsid w:val="003C62D6"/>
    <w:rsid w:val="003D2399"/>
    <w:rsid w:val="003E4A92"/>
    <w:rsid w:val="003E5E40"/>
    <w:rsid w:val="003F6A45"/>
    <w:rsid w:val="00401862"/>
    <w:rsid w:val="00432346"/>
    <w:rsid w:val="00446C5B"/>
    <w:rsid w:val="00447F3A"/>
    <w:rsid w:val="004759D9"/>
    <w:rsid w:val="0049068A"/>
    <w:rsid w:val="004A1EA8"/>
    <w:rsid w:val="004A3FC8"/>
    <w:rsid w:val="004E2A2F"/>
    <w:rsid w:val="00503B57"/>
    <w:rsid w:val="00513ADF"/>
    <w:rsid w:val="005145BB"/>
    <w:rsid w:val="00517BFD"/>
    <w:rsid w:val="0052237D"/>
    <w:rsid w:val="005241F7"/>
    <w:rsid w:val="0054471F"/>
    <w:rsid w:val="005461F3"/>
    <w:rsid w:val="00547118"/>
    <w:rsid w:val="00547AC9"/>
    <w:rsid w:val="00565979"/>
    <w:rsid w:val="00592740"/>
    <w:rsid w:val="005C2BDD"/>
    <w:rsid w:val="005C2CF8"/>
    <w:rsid w:val="005C47A8"/>
    <w:rsid w:val="005D595D"/>
    <w:rsid w:val="005E406E"/>
    <w:rsid w:val="005F5F51"/>
    <w:rsid w:val="005F713B"/>
    <w:rsid w:val="00601C69"/>
    <w:rsid w:val="00605222"/>
    <w:rsid w:val="00616BCC"/>
    <w:rsid w:val="00624261"/>
    <w:rsid w:val="00646AF9"/>
    <w:rsid w:val="00656AB8"/>
    <w:rsid w:val="006609B6"/>
    <w:rsid w:val="00660C90"/>
    <w:rsid w:val="00671D8A"/>
    <w:rsid w:val="0068332C"/>
    <w:rsid w:val="0068699D"/>
    <w:rsid w:val="006924D8"/>
    <w:rsid w:val="006A353C"/>
    <w:rsid w:val="006A56FC"/>
    <w:rsid w:val="006B148E"/>
    <w:rsid w:val="006B2D1C"/>
    <w:rsid w:val="006B6304"/>
    <w:rsid w:val="006C1E1F"/>
    <w:rsid w:val="006E6FB5"/>
    <w:rsid w:val="006F4236"/>
    <w:rsid w:val="007050F5"/>
    <w:rsid w:val="00706AC5"/>
    <w:rsid w:val="0071140F"/>
    <w:rsid w:val="0071193A"/>
    <w:rsid w:val="00722C8F"/>
    <w:rsid w:val="007637CE"/>
    <w:rsid w:val="00763DE9"/>
    <w:rsid w:val="00781234"/>
    <w:rsid w:val="00793C3F"/>
    <w:rsid w:val="007B7AF3"/>
    <w:rsid w:val="00801CEA"/>
    <w:rsid w:val="008073EB"/>
    <w:rsid w:val="0081702B"/>
    <w:rsid w:val="00820E98"/>
    <w:rsid w:val="00843027"/>
    <w:rsid w:val="00874EBC"/>
    <w:rsid w:val="00881985"/>
    <w:rsid w:val="008D48E9"/>
    <w:rsid w:val="008E5D37"/>
    <w:rsid w:val="00915EED"/>
    <w:rsid w:val="00920B5C"/>
    <w:rsid w:val="009211D3"/>
    <w:rsid w:val="00933173"/>
    <w:rsid w:val="00934124"/>
    <w:rsid w:val="00947E17"/>
    <w:rsid w:val="00952A27"/>
    <w:rsid w:val="00977FA5"/>
    <w:rsid w:val="009D019A"/>
    <w:rsid w:val="009D7E97"/>
    <w:rsid w:val="009E52CA"/>
    <w:rsid w:val="009F72E5"/>
    <w:rsid w:val="00A03B79"/>
    <w:rsid w:val="00A03FFA"/>
    <w:rsid w:val="00A04942"/>
    <w:rsid w:val="00A04B52"/>
    <w:rsid w:val="00A1469B"/>
    <w:rsid w:val="00A14EF5"/>
    <w:rsid w:val="00A26D0F"/>
    <w:rsid w:val="00A40927"/>
    <w:rsid w:val="00A42D9B"/>
    <w:rsid w:val="00A43A14"/>
    <w:rsid w:val="00A55D1D"/>
    <w:rsid w:val="00A63D7C"/>
    <w:rsid w:val="00A7514C"/>
    <w:rsid w:val="00A8122C"/>
    <w:rsid w:val="00A83312"/>
    <w:rsid w:val="00AA3C2C"/>
    <w:rsid w:val="00AD3D3D"/>
    <w:rsid w:val="00AE1250"/>
    <w:rsid w:val="00AE41C4"/>
    <w:rsid w:val="00AF0012"/>
    <w:rsid w:val="00B460EE"/>
    <w:rsid w:val="00B46529"/>
    <w:rsid w:val="00C05C55"/>
    <w:rsid w:val="00C076C6"/>
    <w:rsid w:val="00C1247F"/>
    <w:rsid w:val="00C137DA"/>
    <w:rsid w:val="00C3113F"/>
    <w:rsid w:val="00C4536F"/>
    <w:rsid w:val="00C46ADA"/>
    <w:rsid w:val="00C60184"/>
    <w:rsid w:val="00C85025"/>
    <w:rsid w:val="00C918BD"/>
    <w:rsid w:val="00C94E59"/>
    <w:rsid w:val="00CA680A"/>
    <w:rsid w:val="00CE0951"/>
    <w:rsid w:val="00CE703B"/>
    <w:rsid w:val="00CF68A2"/>
    <w:rsid w:val="00D15381"/>
    <w:rsid w:val="00D24FA8"/>
    <w:rsid w:val="00D35EC7"/>
    <w:rsid w:val="00D3779E"/>
    <w:rsid w:val="00D5668D"/>
    <w:rsid w:val="00D679E5"/>
    <w:rsid w:val="00D74391"/>
    <w:rsid w:val="00D83360"/>
    <w:rsid w:val="00DB7B85"/>
    <w:rsid w:val="00DD31B4"/>
    <w:rsid w:val="00DF68C4"/>
    <w:rsid w:val="00DF7645"/>
    <w:rsid w:val="00E047AD"/>
    <w:rsid w:val="00E127A1"/>
    <w:rsid w:val="00E1630A"/>
    <w:rsid w:val="00E20E6D"/>
    <w:rsid w:val="00E21B38"/>
    <w:rsid w:val="00E355C2"/>
    <w:rsid w:val="00E53B95"/>
    <w:rsid w:val="00E60B79"/>
    <w:rsid w:val="00E67A05"/>
    <w:rsid w:val="00E74AB7"/>
    <w:rsid w:val="00E81FE1"/>
    <w:rsid w:val="00E826BA"/>
    <w:rsid w:val="00E8436B"/>
    <w:rsid w:val="00E90203"/>
    <w:rsid w:val="00EA0405"/>
    <w:rsid w:val="00EB4C0D"/>
    <w:rsid w:val="00ED35D7"/>
    <w:rsid w:val="00EF4C32"/>
    <w:rsid w:val="00EF69CD"/>
    <w:rsid w:val="00F02126"/>
    <w:rsid w:val="00F07AB3"/>
    <w:rsid w:val="00F11A5C"/>
    <w:rsid w:val="00F262AB"/>
    <w:rsid w:val="00F47D24"/>
    <w:rsid w:val="00F7284D"/>
    <w:rsid w:val="00F73E17"/>
    <w:rsid w:val="00FA00C6"/>
    <w:rsid w:val="00FD7125"/>
    <w:rsid w:val="00FE52B9"/>
    <w:rsid w:val="00FF1D5B"/>
    <w:rsid w:val="00FF4F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2BB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Date">
    <w:name w:val="Date"/>
    <w:basedOn w:val="Normal"/>
    <w:next w:val="Normal"/>
    <w:link w:val="DateChar"/>
    <w:rsid w:val="004E2A2F"/>
    <w:rPr>
      <w:rFonts w:ascii="Times" w:hAnsi="Times" w:cs="Times"/>
      <w:sz w:val="24"/>
    </w:rPr>
  </w:style>
  <w:style w:type="character" w:customStyle="1" w:styleId="DateChar">
    <w:name w:val="Date Char"/>
    <w:basedOn w:val="DefaultParagraphFont"/>
    <w:link w:val="Date"/>
    <w:rsid w:val="004E2A2F"/>
    <w:rPr>
      <w:rFonts w:ascii="Times" w:hAnsi="Times" w:cs="Times"/>
      <w:sz w:val="24"/>
      <w:szCs w:val="24"/>
    </w:rPr>
  </w:style>
  <w:style w:type="character" w:customStyle="1" w:styleId="volume">
    <w:name w:val="volume"/>
    <w:basedOn w:val="DefaultParagraphFont"/>
    <w:rsid w:val="004E2A2F"/>
  </w:style>
  <w:style w:type="character" w:customStyle="1" w:styleId="pages">
    <w:name w:val="pages"/>
    <w:basedOn w:val="DefaultParagraphFont"/>
    <w:rsid w:val="004E2A2F"/>
  </w:style>
  <w:style w:type="character" w:customStyle="1" w:styleId="issue">
    <w:name w:val="issue"/>
    <w:basedOn w:val="DefaultParagraphFont"/>
    <w:rsid w:val="004E2A2F"/>
  </w:style>
  <w:style w:type="paragraph" w:customStyle="1" w:styleId="Default">
    <w:name w:val="Default"/>
    <w:rsid w:val="004E2A2F"/>
    <w:pPr>
      <w:autoSpaceDE w:val="0"/>
      <w:autoSpaceDN w:val="0"/>
      <w:adjustRightInd w:val="0"/>
    </w:pPr>
    <w:rPr>
      <w:rFonts w:eastAsia="Batang"/>
      <w:color w:val="000000"/>
      <w:sz w:val="24"/>
      <w:szCs w:val="24"/>
      <w:lang w:eastAsia="ko-KR"/>
    </w:rPr>
  </w:style>
  <w:style w:type="character" w:customStyle="1" w:styleId="src1">
    <w:name w:val="src1"/>
    <w:rsid w:val="004E2A2F"/>
    <w:rPr>
      <w:vanish w:val="0"/>
      <w:webHidden w:val="0"/>
      <w:specVanish w:val="0"/>
    </w:rPr>
  </w:style>
  <w:style w:type="character" w:customStyle="1" w:styleId="jrnl">
    <w:name w:val="jrnl"/>
    <w:basedOn w:val="DefaultParagraphFont"/>
    <w:rsid w:val="004E2A2F"/>
  </w:style>
  <w:style w:type="character" w:customStyle="1" w:styleId="rprtid1">
    <w:name w:val="rprtid1"/>
    <w:rsid w:val="004E2A2F"/>
    <w:rPr>
      <w:vanish w:val="0"/>
      <w:webHidden w:val="0"/>
      <w:color w:val="696969"/>
      <w:specVanish w:val="0"/>
    </w:rPr>
  </w:style>
  <w:style w:type="character" w:customStyle="1" w:styleId="apple-style-span">
    <w:name w:val="apple-style-span"/>
    <w:basedOn w:val="DefaultParagraphFont"/>
    <w:rsid w:val="004E2A2F"/>
  </w:style>
  <w:style w:type="paragraph" w:customStyle="1" w:styleId="desc2">
    <w:name w:val="desc2"/>
    <w:basedOn w:val="Normal"/>
    <w:rsid w:val="004E2A2F"/>
    <w:pPr>
      <w:autoSpaceDE/>
      <w:autoSpaceDN/>
    </w:pPr>
    <w:rPr>
      <w:rFonts w:ascii="Times New Roman" w:hAnsi="Times New Roman"/>
      <w:sz w:val="26"/>
      <w:szCs w:val="26"/>
    </w:rPr>
  </w:style>
  <w:style w:type="paragraph" w:styleId="ListParagraph">
    <w:name w:val="List Paragraph"/>
    <w:basedOn w:val="Normal"/>
    <w:uiPriority w:val="34"/>
    <w:qFormat/>
    <w:rsid w:val="004E2A2F"/>
    <w:pPr>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2955</Words>
  <Characters>16845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19761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Todorovic, Slobodan</cp:lastModifiedBy>
  <cp:revision>17</cp:revision>
  <cp:lastPrinted>2011-03-11T19:43:00Z</cp:lastPrinted>
  <dcterms:created xsi:type="dcterms:W3CDTF">2017-11-07T19:30:00Z</dcterms:created>
  <dcterms:modified xsi:type="dcterms:W3CDTF">2017-11-28T16:30:00Z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